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0D0F07" w14:paraId="2376709A" w14:textId="77777777" w:rsidTr="004929EF">
        <w:trPr>
          <w:trHeight w:val="1077"/>
        </w:trPr>
        <w:tc>
          <w:tcPr>
            <w:tcW w:w="9026" w:type="dxa"/>
          </w:tcPr>
          <w:p w14:paraId="33A6DCEE" w14:textId="00D59926" w:rsidR="00CB0809" w:rsidRPr="000D0F07" w:rsidRDefault="008B1FFA" w:rsidP="008A1E95">
            <w:pPr>
              <w:jc w:val="center"/>
              <w:rPr>
                <w:rFonts w:ascii="Lato" w:hAnsi="Lato"/>
              </w:rPr>
            </w:pPr>
            <w:r w:rsidRPr="00BF3499">
              <w:rPr>
                <w:noProof/>
                <w:lang w:val="en-GB" w:bidi="en-GB"/>
              </w:rPr>
              <w:drawing>
                <wp:anchor distT="0" distB="0" distL="114300" distR="114300" simplePos="0" relativeHeight="251669504" behindDoc="0" locked="0" layoutInCell="1" allowOverlap="1" wp14:anchorId="1D6109F1" wp14:editId="78FE90D8">
                  <wp:simplePos x="0" y="0"/>
                  <wp:positionH relativeFrom="column">
                    <wp:posOffset>3609362</wp:posOffset>
                  </wp:positionH>
                  <wp:positionV relativeFrom="paragraph">
                    <wp:posOffset>-226032</wp:posOffset>
                  </wp:positionV>
                  <wp:extent cx="2605646" cy="771181"/>
                  <wp:effectExtent l="0" t="0" r="4445" b="0"/>
                  <wp:wrapNone/>
                  <wp:docPr id="534769841" name="Picture 53476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049E957F" w14:textId="77777777" w:rsidR="008B1FFA" w:rsidRDefault="008B1FFA" w:rsidP="008A1E95">
      <w:pPr>
        <w:ind w:right="-714"/>
        <w:jc w:val="center"/>
        <w:rPr>
          <w:rFonts w:ascii="Lato" w:hAnsi="Lato"/>
          <w:b/>
          <w:bCs/>
          <w:color w:val="345DAE"/>
          <w:sz w:val="36"/>
          <w:szCs w:val="36"/>
          <w:lang w:val="en-GB"/>
        </w:rPr>
      </w:pPr>
    </w:p>
    <w:p w14:paraId="222443FB" w14:textId="6E210A8C" w:rsidR="008A1E95" w:rsidRPr="008A1E95" w:rsidRDefault="008A1E95" w:rsidP="008A1E95">
      <w:pPr>
        <w:ind w:right="-714"/>
        <w:jc w:val="center"/>
        <w:rPr>
          <w:rFonts w:ascii="Lato" w:hAnsi="Lato"/>
          <w:b/>
          <w:bCs/>
          <w:color w:val="345DAE"/>
          <w:sz w:val="36"/>
          <w:szCs w:val="36"/>
          <w:lang w:val="en-GB"/>
        </w:rPr>
      </w:pPr>
      <w:r w:rsidRPr="008A1E95">
        <w:rPr>
          <w:rFonts w:ascii="Lato" w:hAnsi="Lato"/>
          <w:b/>
          <w:bCs/>
          <w:color w:val="345DAE"/>
          <w:sz w:val="36"/>
          <w:szCs w:val="36"/>
          <w:lang w:val="en-GB"/>
        </w:rPr>
        <w:t>Candidate Information Pack</w:t>
      </w:r>
    </w:p>
    <w:p w14:paraId="6450A5B6" w14:textId="2D0BD5E5" w:rsidR="008A1E95" w:rsidRPr="008A1E95" w:rsidRDefault="008A1E95" w:rsidP="008A1E95">
      <w:pPr>
        <w:keepNext/>
        <w:keepLines/>
        <w:spacing w:before="120" w:after="0"/>
        <w:ind w:left="142" w:right="-714"/>
        <w:outlineLvl w:val="1"/>
        <w:rPr>
          <w:rFonts w:ascii="Lato" w:eastAsiaTheme="majorEastAsia" w:hAnsi="Lato" w:cstheme="majorBidi"/>
          <w:color w:val="ED7422" w:themeColor="accent2"/>
          <w:sz w:val="32"/>
          <w:szCs w:val="32"/>
          <w:lang w:val="en-GB"/>
        </w:rPr>
      </w:pPr>
      <w:r w:rsidRPr="008A1E95">
        <w:rPr>
          <w:rFonts w:ascii="Lato" w:eastAsiaTheme="majorEastAsia" w:hAnsi="Lato" w:cstheme="majorBidi"/>
          <w:color w:val="ED7422" w:themeColor="accent2"/>
          <w:sz w:val="32"/>
          <w:szCs w:val="32"/>
          <w:lang w:val="en-GB"/>
        </w:rPr>
        <w:t>Job Title</w:t>
      </w:r>
      <w:r w:rsidRPr="008A1E95">
        <w:rPr>
          <w:rFonts w:ascii="Lato" w:eastAsiaTheme="majorEastAsia" w:hAnsi="Lato" w:cstheme="majorBidi"/>
          <w:color w:val="ED7422" w:themeColor="accent2"/>
          <w:sz w:val="32"/>
          <w:szCs w:val="32"/>
          <w:lang w:val="en-GB"/>
        </w:rPr>
        <w:tab/>
      </w:r>
      <w:r w:rsidRPr="008A1E95">
        <w:rPr>
          <w:rFonts w:ascii="Lato" w:eastAsiaTheme="majorEastAsia" w:hAnsi="Lato" w:cstheme="majorBidi"/>
          <w:color w:val="ED7422" w:themeColor="accent2"/>
          <w:sz w:val="32"/>
          <w:szCs w:val="32"/>
          <w:lang w:val="en-GB"/>
        </w:rPr>
        <w:tab/>
      </w:r>
      <w:r w:rsidRPr="008A1E95">
        <w:rPr>
          <w:rFonts w:ascii="Lato" w:eastAsiaTheme="majorEastAsia" w:hAnsi="Lato" w:cstheme="majorBidi"/>
          <w:color w:val="ED7422" w:themeColor="accent2"/>
          <w:sz w:val="32"/>
          <w:szCs w:val="32"/>
          <w:lang w:val="en-GB"/>
        </w:rPr>
        <w:tab/>
      </w:r>
      <w:r w:rsidR="008B1FFA">
        <w:rPr>
          <w:rFonts w:ascii="Lato" w:eastAsiaTheme="majorEastAsia" w:hAnsi="Lato" w:cstheme="majorBidi"/>
          <w:color w:val="ED7422" w:themeColor="accent2"/>
          <w:sz w:val="32"/>
          <w:szCs w:val="32"/>
          <w:lang w:val="en-GB"/>
        </w:rPr>
        <w:t>Speech &amp; Language Therapist</w:t>
      </w:r>
    </w:p>
    <w:p w14:paraId="04F2136F" w14:textId="77777777" w:rsidR="008A1E95" w:rsidRPr="008A1E95" w:rsidRDefault="008A1E95" w:rsidP="008A1E95">
      <w:pPr>
        <w:keepNext/>
        <w:keepLines/>
        <w:spacing w:before="120" w:after="0"/>
        <w:ind w:left="142" w:right="-714"/>
        <w:outlineLvl w:val="1"/>
        <w:rPr>
          <w:rFonts w:ascii="Lato" w:eastAsiaTheme="majorEastAsia" w:hAnsi="Lato" w:cstheme="majorBidi"/>
          <w:color w:val="ED7422" w:themeColor="accent2"/>
          <w:sz w:val="32"/>
          <w:szCs w:val="32"/>
          <w:lang w:val="en-GB"/>
        </w:rPr>
      </w:pPr>
      <w:r w:rsidRPr="008A1E95">
        <w:rPr>
          <w:rFonts w:ascii="Lato" w:eastAsiaTheme="majorEastAsia" w:hAnsi="Lato" w:cstheme="majorBidi"/>
          <w:color w:val="ED7422" w:themeColor="accent2"/>
          <w:sz w:val="32"/>
          <w:szCs w:val="32"/>
          <w:lang w:val="en-GB"/>
        </w:rPr>
        <w:t>Location</w:t>
      </w:r>
      <w:r w:rsidRPr="008A1E95">
        <w:rPr>
          <w:rFonts w:ascii="Lato" w:eastAsiaTheme="majorEastAsia" w:hAnsi="Lato" w:cstheme="majorBidi"/>
          <w:color w:val="ED7422" w:themeColor="accent2"/>
          <w:sz w:val="32"/>
          <w:szCs w:val="32"/>
          <w:lang w:val="en-GB"/>
        </w:rPr>
        <w:tab/>
      </w:r>
      <w:r w:rsidRPr="008A1E95">
        <w:rPr>
          <w:rFonts w:ascii="Lato" w:eastAsiaTheme="majorEastAsia" w:hAnsi="Lato" w:cstheme="majorBidi"/>
          <w:color w:val="ED7422" w:themeColor="accent2"/>
          <w:sz w:val="32"/>
          <w:szCs w:val="32"/>
          <w:lang w:val="en-GB"/>
        </w:rPr>
        <w:tab/>
      </w:r>
      <w:r w:rsidRPr="008A1E95">
        <w:rPr>
          <w:rFonts w:ascii="Lato" w:eastAsiaTheme="majorEastAsia" w:hAnsi="Lato" w:cstheme="majorBidi"/>
          <w:color w:val="ED7422" w:themeColor="accent2"/>
          <w:sz w:val="32"/>
          <w:szCs w:val="32"/>
          <w:lang w:val="en-GB"/>
        </w:rPr>
        <w:tab/>
        <w:t>Ingfield Manor School</w:t>
      </w:r>
    </w:p>
    <w:p w14:paraId="55E03468" w14:textId="77777777" w:rsidR="008A1E95" w:rsidRPr="008A1E95" w:rsidRDefault="008A1E95" w:rsidP="008A1E95">
      <w:pPr>
        <w:spacing w:after="0" w:line="240" w:lineRule="auto"/>
        <w:ind w:right="-714"/>
        <w:rPr>
          <w:rFonts w:ascii="Lato" w:hAnsi="Lato"/>
          <w:sz w:val="22"/>
          <w:szCs w:val="22"/>
          <w:lang w:val="en-GB"/>
        </w:rPr>
      </w:pPr>
    </w:p>
    <w:p w14:paraId="154764A2" w14:textId="77777777" w:rsidR="008A1E95" w:rsidRPr="008A1E95" w:rsidRDefault="008A1E95" w:rsidP="008A1E95">
      <w:pPr>
        <w:spacing w:after="0" w:line="240" w:lineRule="auto"/>
        <w:ind w:right="-714"/>
        <w:rPr>
          <w:rFonts w:ascii="Lato" w:hAnsi="Lato"/>
          <w:sz w:val="22"/>
          <w:szCs w:val="22"/>
          <w:lang w:val="en-GB"/>
        </w:rPr>
      </w:pPr>
    </w:p>
    <w:p w14:paraId="6EEC4F13" w14:textId="77777777" w:rsidR="008A1E95" w:rsidRPr="008A1E95" w:rsidRDefault="008A1E95" w:rsidP="008A1E95">
      <w:pPr>
        <w:spacing w:after="0"/>
        <w:ind w:right="-714"/>
        <w:rPr>
          <w:rFonts w:ascii="Lato" w:hAnsi="Lato"/>
          <w:sz w:val="22"/>
          <w:szCs w:val="22"/>
          <w:lang w:val="en-GB"/>
        </w:rPr>
      </w:pPr>
      <w:r w:rsidRPr="008A1E95">
        <w:rPr>
          <w:rFonts w:ascii="Lato" w:hAnsi="Lato"/>
          <w:sz w:val="22"/>
          <w:szCs w:val="22"/>
          <w:lang w:val="en-GB"/>
        </w:rPr>
        <w:t xml:space="preserve">Dear Candidate </w:t>
      </w:r>
    </w:p>
    <w:p w14:paraId="7AA27CE4" w14:textId="77777777" w:rsidR="008A1E95" w:rsidRPr="008A1E95" w:rsidRDefault="008A1E95" w:rsidP="008A1E95">
      <w:pPr>
        <w:spacing w:after="0"/>
        <w:ind w:right="-714"/>
        <w:rPr>
          <w:rFonts w:ascii="Lato" w:hAnsi="Lato"/>
          <w:sz w:val="22"/>
          <w:szCs w:val="22"/>
          <w:lang w:val="en-GB"/>
        </w:rPr>
      </w:pPr>
    </w:p>
    <w:p w14:paraId="469E33BC" w14:textId="57E003E5" w:rsidR="008A1E95" w:rsidRPr="008A1E95" w:rsidRDefault="008A1E95" w:rsidP="008A1E95">
      <w:pPr>
        <w:spacing w:after="0"/>
        <w:ind w:right="-714"/>
        <w:rPr>
          <w:rFonts w:ascii="Lato" w:hAnsi="Lato"/>
          <w:sz w:val="22"/>
          <w:szCs w:val="22"/>
          <w:lang w:val="en-GB"/>
        </w:rPr>
      </w:pPr>
      <w:r w:rsidRPr="008A1E95">
        <w:rPr>
          <w:rFonts w:ascii="Lato" w:hAnsi="Lato"/>
          <w:sz w:val="22"/>
          <w:szCs w:val="22"/>
          <w:lang w:val="en-GB"/>
        </w:rPr>
        <w:t xml:space="preserve">I am delighted that you have requested further information on our current vacancy.  We are looking for a </w:t>
      </w:r>
      <w:r w:rsidR="006312FE">
        <w:rPr>
          <w:rFonts w:ascii="Lato" w:hAnsi="Lato"/>
          <w:sz w:val="22"/>
          <w:szCs w:val="22"/>
          <w:lang w:val="en-GB"/>
        </w:rPr>
        <w:t>Speech &amp; Language Therapist</w:t>
      </w:r>
      <w:r w:rsidRPr="008A1E95">
        <w:rPr>
          <w:rFonts w:ascii="Lato" w:hAnsi="Lato"/>
          <w:b/>
          <w:bCs/>
          <w:sz w:val="22"/>
          <w:szCs w:val="22"/>
          <w:lang w:val="en-GB"/>
        </w:rPr>
        <w:t xml:space="preserve"> </w:t>
      </w:r>
      <w:r w:rsidRPr="008A1E95">
        <w:rPr>
          <w:rFonts w:ascii="Lato" w:hAnsi="Lato"/>
          <w:sz w:val="22"/>
          <w:szCs w:val="22"/>
          <w:lang w:val="en-GB"/>
        </w:rPr>
        <w:t xml:space="preserve">to join us and become part of our successful team, giving the very best support to our community every day, because Ingfield Manor School believes in ‘fulfilling potential’ of every learner.  This is a fantastic opportunity to work in an engaging and rewarding environment, supporting the learning of our young people with motor neurological difficulties. </w:t>
      </w:r>
    </w:p>
    <w:p w14:paraId="3E338558" w14:textId="77777777" w:rsidR="008A1E95" w:rsidRPr="008A1E95" w:rsidRDefault="008A1E95" w:rsidP="008A1E95">
      <w:pPr>
        <w:spacing w:after="0"/>
        <w:ind w:right="-714"/>
        <w:rPr>
          <w:rFonts w:ascii="Lato" w:hAnsi="Lato"/>
          <w:sz w:val="22"/>
          <w:szCs w:val="22"/>
          <w:lang w:val="en-GB"/>
        </w:rPr>
      </w:pPr>
    </w:p>
    <w:p w14:paraId="598F56D6" w14:textId="77777777" w:rsidR="008A1E95" w:rsidRPr="008A1E95" w:rsidRDefault="008A1E95" w:rsidP="008A1E95">
      <w:pPr>
        <w:spacing w:after="0"/>
        <w:ind w:right="-714"/>
        <w:rPr>
          <w:rFonts w:ascii="Lato" w:hAnsi="Lato"/>
          <w:sz w:val="22"/>
          <w:szCs w:val="22"/>
          <w:lang w:val="en-GB"/>
        </w:rPr>
      </w:pPr>
      <w:r w:rsidRPr="008A1E95">
        <w:rPr>
          <w:rFonts w:ascii="Lato" w:hAnsi="Lato"/>
          <w:sz w:val="22"/>
          <w:szCs w:val="22"/>
          <w:lang w:val="en-GB"/>
        </w:rPr>
        <w:t>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pupils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6B032FB9" w14:textId="77777777" w:rsidR="008A1E95" w:rsidRPr="008A1E95" w:rsidRDefault="008A1E95" w:rsidP="008A1E95">
      <w:pPr>
        <w:spacing w:after="0"/>
        <w:ind w:right="-714"/>
        <w:rPr>
          <w:rFonts w:ascii="Lato" w:hAnsi="Lato"/>
          <w:sz w:val="22"/>
          <w:szCs w:val="22"/>
          <w:lang w:val="en-GB"/>
        </w:rPr>
      </w:pPr>
    </w:p>
    <w:p w14:paraId="744AC031" w14:textId="77777777" w:rsidR="008A1E95" w:rsidRPr="008A1E95" w:rsidRDefault="008A1E95" w:rsidP="008A1E95">
      <w:pPr>
        <w:spacing w:after="0"/>
        <w:ind w:right="-714"/>
        <w:rPr>
          <w:rFonts w:ascii="Lato" w:hAnsi="Lato"/>
          <w:sz w:val="22"/>
          <w:szCs w:val="22"/>
          <w:lang w:val="en-GB"/>
        </w:rPr>
      </w:pPr>
      <w:r w:rsidRPr="008A1E95">
        <w:rPr>
          <w:rFonts w:ascii="Lato" w:hAnsi="Lato"/>
          <w:sz w:val="22"/>
          <w:szCs w:val="22"/>
          <w:lang w:val="en-GB"/>
        </w:rPr>
        <w:t xml:space="preserve">In this role you will gain a wealth of </w:t>
      </w:r>
      <w:proofErr w:type="gramStart"/>
      <w:r w:rsidRPr="008A1E95">
        <w:rPr>
          <w:rFonts w:ascii="Lato" w:hAnsi="Lato"/>
          <w:sz w:val="22"/>
          <w:szCs w:val="22"/>
          <w:lang w:val="en-GB"/>
        </w:rPr>
        <w:t>experience</w:t>
      </w:r>
      <w:proofErr w:type="gramEnd"/>
      <w:r w:rsidRPr="008A1E95">
        <w:rPr>
          <w:rFonts w:ascii="Lato" w:hAnsi="Lato"/>
          <w:sz w:val="22"/>
          <w:szCs w:val="22"/>
          <w:lang w:val="en-GB"/>
        </w:rPr>
        <w:t xml:space="preserve"> and we can offer a solid training package to help you flourish in your role.  Most of all we offer a welcoming team environment where everyone’s contribution to the community is noticed and acknowledged.</w:t>
      </w:r>
    </w:p>
    <w:p w14:paraId="72BC1EE5" w14:textId="77777777" w:rsidR="008A1E95" w:rsidRPr="008A1E95" w:rsidRDefault="008A1E95" w:rsidP="008A1E95">
      <w:pPr>
        <w:spacing w:after="0"/>
        <w:ind w:right="-714"/>
        <w:rPr>
          <w:rFonts w:ascii="Lato" w:hAnsi="Lato"/>
          <w:sz w:val="22"/>
          <w:szCs w:val="22"/>
          <w:lang w:val="en-GB"/>
        </w:rPr>
      </w:pPr>
    </w:p>
    <w:p w14:paraId="35FA2437" w14:textId="77777777" w:rsidR="008A1E95" w:rsidRPr="008A1E95" w:rsidRDefault="008A1E95" w:rsidP="008A1E95">
      <w:pPr>
        <w:spacing w:after="0"/>
        <w:ind w:right="-714"/>
        <w:rPr>
          <w:rFonts w:ascii="Lato" w:hAnsi="Lato"/>
          <w:sz w:val="22"/>
          <w:szCs w:val="22"/>
          <w:lang w:val="en-GB"/>
        </w:rPr>
      </w:pPr>
      <w:r w:rsidRPr="008A1E95">
        <w:rPr>
          <w:rFonts w:ascii="Lato" w:hAnsi="Lato"/>
          <w:sz w:val="22"/>
          <w:szCs w:val="22"/>
          <w:lang w:val="en-GB"/>
        </w:rPr>
        <w:t xml:space="preserve">Are you ready to take your place in the Ingfield Manor team?  I am really looking forward to receiving your completed application. </w:t>
      </w:r>
    </w:p>
    <w:p w14:paraId="584C108B" w14:textId="77777777" w:rsidR="008A1E95" w:rsidRPr="008A1E95" w:rsidRDefault="008A1E95" w:rsidP="008A1E95">
      <w:pPr>
        <w:spacing w:after="0"/>
        <w:ind w:right="-714"/>
        <w:rPr>
          <w:rFonts w:ascii="Lato" w:hAnsi="Lato"/>
          <w:sz w:val="22"/>
          <w:szCs w:val="22"/>
          <w:lang w:val="en-GB"/>
        </w:rPr>
      </w:pPr>
    </w:p>
    <w:p w14:paraId="79239808" w14:textId="77777777" w:rsidR="008A1E95" w:rsidRPr="008A1E95" w:rsidRDefault="008A1E95" w:rsidP="008A1E95">
      <w:pPr>
        <w:spacing w:after="0"/>
        <w:ind w:right="-714"/>
        <w:rPr>
          <w:rFonts w:ascii="Lato" w:hAnsi="Lato"/>
          <w:sz w:val="22"/>
          <w:szCs w:val="22"/>
          <w:lang w:val="en-GB"/>
        </w:rPr>
      </w:pPr>
      <w:r w:rsidRPr="008A1E95">
        <w:rPr>
          <w:rFonts w:ascii="Lato" w:hAnsi="Lato"/>
          <w:sz w:val="22"/>
          <w:szCs w:val="22"/>
          <w:lang w:val="en-GB"/>
        </w:rPr>
        <w:t>Yours sincerely</w:t>
      </w:r>
    </w:p>
    <w:p w14:paraId="658C6E8E" w14:textId="77777777" w:rsidR="008A1E95" w:rsidRPr="008A1E95" w:rsidRDefault="008A1E95" w:rsidP="008A1E95">
      <w:pPr>
        <w:spacing w:after="0"/>
        <w:ind w:right="-714"/>
        <w:rPr>
          <w:rFonts w:ascii="Lato" w:hAnsi="Lato"/>
          <w:sz w:val="22"/>
          <w:szCs w:val="22"/>
          <w:lang w:val="en-GB"/>
        </w:rPr>
      </w:pPr>
    </w:p>
    <w:p w14:paraId="577A1CF8" w14:textId="2CEB2C81" w:rsidR="008A1E95" w:rsidRPr="008A1E95" w:rsidRDefault="0078160E" w:rsidP="008A1E95">
      <w:pPr>
        <w:spacing w:after="0"/>
        <w:ind w:right="-714"/>
        <w:rPr>
          <w:rFonts w:ascii="Lato" w:hAnsi="Lato"/>
          <w:sz w:val="22"/>
          <w:szCs w:val="22"/>
          <w:lang w:val="en-GB"/>
        </w:rPr>
      </w:pPr>
      <w:r>
        <w:rPr>
          <w:rFonts w:ascii="Lato" w:hAnsi="Lato"/>
          <w:sz w:val="22"/>
          <w:szCs w:val="22"/>
          <w:lang w:val="en-GB"/>
        </w:rPr>
        <w:t>Liz Brown</w:t>
      </w:r>
    </w:p>
    <w:p w14:paraId="02B638B4" w14:textId="77777777" w:rsidR="008A1E95" w:rsidRPr="008A1E95" w:rsidRDefault="008A1E95" w:rsidP="008A1E95">
      <w:pPr>
        <w:spacing w:after="0"/>
        <w:ind w:right="-714"/>
        <w:rPr>
          <w:rFonts w:ascii="Lato" w:hAnsi="Lato"/>
          <w:sz w:val="22"/>
          <w:szCs w:val="22"/>
          <w:lang w:val="en-GB"/>
        </w:rPr>
      </w:pPr>
      <w:r w:rsidRPr="008A1E95">
        <w:rPr>
          <w:rFonts w:ascii="Lato" w:hAnsi="Lato"/>
          <w:sz w:val="22"/>
          <w:szCs w:val="22"/>
          <w:lang w:val="en-GB"/>
        </w:rPr>
        <w:t>Principal</w:t>
      </w:r>
    </w:p>
    <w:p w14:paraId="23AA065E" w14:textId="77777777" w:rsidR="008A1E95" w:rsidRPr="008A1E95" w:rsidRDefault="008A1E95" w:rsidP="008A1E95">
      <w:pPr>
        <w:spacing w:after="0"/>
        <w:ind w:right="-714"/>
        <w:rPr>
          <w:rFonts w:ascii="Lato" w:hAnsi="Lato"/>
          <w:sz w:val="22"/>
          <w:szCs w:val="22"/>
          <w:lang w:val="en-GB"/>
        </w:rPr>
      </w:pPr>
    </w:p>
    <w:p w14:paraId="4CC307BC" w14:textId="77777777" w:rsidR="008A1E95" w:rsidRPr="008A1E95" w:rsidRDefault="008A1E95" w:rsidP="008A1E95">
      <w:pPr>
        <w:ind w:right="-714"/>
        <w:rPr>
          <w:rFonts w:ascii="Lato" w:hAnsi="Lato"/>
          <w:sz w:val="22"/>
          <w:szCs w:val="22"/>
          <w:lang w:val="en-GB"/>
        </w:rPr>
      </w:pPr>
      <w:r w:rsidRPr="008A1E95">
        <w:rPr>
          <w:rFonts w:ascii="Lato" w:hAnsi="Lato"/>
          <w:sz w:val="22"/>
          <w:szCs w:val="22"/>
          <w:lang w:val="en-GB"/>
        </w:rPr>
        <w:br w:type="page"/>
      </w:r>
    </w:p>
    <w:p w14:paraId="710CA1FE" w14:textId="77777777" w:rsidR="008A1E95" w:rsidRPr="008A1E95" w:rsidRDefault="008A1E95" w:rsidP="008A1E95">
      <w:pPr>
        <w:spacing w:after="0" w:line="240" w:lineRule="auto"/>
        <w:ind w:right="-714"/>
        <w:rPr>
          <w:rFonts w:ascii="Lato" w:hAnsi="Lato"/>
          <w:sz w:val="22"/>
          <w:szCs w:val="22"/>
          <w:lang w:val="en-GB"/>
        </w:rPr>
      </w:pPr>
      <w:r w:rsidRPr="008A1E95">
        <w:rPr>
          <w:noProof/>
        </w:rPr>
        <w:lastRenderedPageBreak/>
        <w:drawing>
          <wp:anchor distT="0" distB="0" distL="114300" distR="114300" simplePos="0" relativeHeight="251667456" behindDoc="0" locked="0" layoutInCell="1" allowOverlap="1" wp14:anchorId="6BE532A8" wp14:editId="52D53943">
            <wp:simplePos x="0" y="0"/>
            <wp:positionH relativeFrom="column">
              <wp:posOffset>2476500</wp:posOffset>
            </wp:positionH>
            <wp:positionV relativeFrom="paragraph">
              <wp:posOffset>8890</wp:posOffset>
            </wp:positionV>
            <wp:extent cx="752475" cy="752475"/>
            <wp:effectExtent l="0" t="0" r="9525" b="9525"/>
            <wp:wrapSquare wrapText="bothSides"/>
            <wp:docPr id="611089048"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descr="A logo with a person in the midd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Pr="008A1E95">
        <w:rPr>
          <w:rFonts w:ascii="Lato" w:hAnsi="Lato"/>
          <w:noProof/>
          <w:sz w:val="22"/>
          <w:szCs w:val="22"/>
          <w:lang w:val="en-GB"/>
        </w:rPr>
        <w:drawing>
          <wp:anchor distT="0" distB="0" distL="114300" distR="114300" simplePos="0" relativeHeight="251668480" behindDoc="0" locked="0" layoutInCell="1" allowOverlap="1" wp14:anchorId="59029E46" wp14:editId="547EC296">
            <wp:simplePos x="0" y="0"/>
            <wp:positionH relativeFrom="column">
              <wp:posOffset>3619500</wp:posOffset>
            </wp:positionH>
            <wp:positionV relativeFrom="paragraph">
              <wp:posOffset>0</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0CAF804B" w14:textId="77777777" w:rsidR="008A1E95" w:rsidRPr="008A1E95" w:rsidRDefault="008A1E95" w:rsidP="008A1E95">
      <w:pPr>
        <w:spacing w:after="0" w:line="240" w:lineRule="auto"/>
        <w:ind w:right="-714"/>
        <w:rPr>
          <w:rFonts w:ascii="Lato" w:hAnsi="Lato"/>
          <w:sz w:val="22"/>
          <w:szCs w:val="22"/>
          <w:lang w:val="en-GB"/>
        </w:rPr>
      </w:pPr>
    </w:p>
    <w:p w14:paraId="43D969D4" w14:textId="77777777" w:rsidR="008A1E95" w:rsidRPr="008A1E95" w:rsidRDefault="008A1E95" w:rsidP="008A1E95">
      <w:pPr>
        <w:spacing w:after="0" w:line="240" w:lineRule="auto"/>
        <w:ind w:right="-714"/>
        <w:rPr>
          <w:rFonts w:ascii="Lato" w:hAnsi="Lato"/>
          <w:sz w:val="22"/>
          <w:szCs w:val="22"/>
          <w:lang w:val="en-GB"/>
        </w:rPr>
      </w:pPr>
    </w:p>
    <w:p w14:paraId="06BDC6C8" w14:textId="77777777" w:rsidR="008A1E95" w:rsidRPr="008A1E95" w:rsidRDefault="008A1E95" w:rsidP="008A1E95">
      <w:pPr>
        <w:spacing w:after="0" w:line="240" w:lineRule="auto"/>
        <w:ind w:right="-714"/>
        <w:rPr>
          <w:rFonts w:ascii="Lato" w:hAnsi="Lato"/>
          <w:sz w:val="22"/>
          <w:szCs w:val="22"/>
          <w:lang w:val="en-GB"/>
        </w:rPr>
      </w:pPr>
    </w:p>
    <w:p w14:paraId="397F9530" w14:textId="77777777" w:rsidR="008A1E95" w:rsidRPr="008A1E95" w:rsidRDefault="008A1E95" w:rsidP="008A1E95">
      <w:pPr>
        <w:spacing w:after="0" w:line="240" w:lineRule="auto"/>
        <w:ind w:right="-714"/>
        <w:rPr>
          <w:rFonts w:ascii="Lato" w:hAnsi="Lato"/>
          <w:sz w:val="22"/>
          <w:szCs w:val="22"/>
          <w:lang w:val="en-GB"/>
        </w:rPr>
      </w:pPr>
    </w:p>
    <w:p w14:paraId="6E8B248E" w14:textId="77777777" w:rsidR="008A1E95" w:rsidRPr="008A1E95" w:rsidRDefault="008A1E95" w:rsidP="008A1E95">
      <w:pPr>
        <w:spacing w:after="0" w:line="240" w:lineRule="auto"/>
        <w:ind w:right="-714"/>
        <w:rPr>
          <w:rFonts w:ascii="Lato" w:hAnsi="Lato"/>
          <w:sz w:val="22"/>
          <w:szCs w:val="22"/>
          <w:lang w:val="en-GB"/>
        </w:rPr>
      </w:pPr>
    </w:p>
    <w:p w14:paraId="6B065EC8" w14:textId="77777777" w:rsidR="008A1E95" w:rsidRPr="008A1E95" w:rsidRDefault="008A1E95" w:rsidP="008A1E95">
      <w:pPr>
        <w:spacing w:after="0" w:line="240" w:lineRule="auto"/>
        <w:ind w:right="-714"/>
        <w:rPr>
          <w:rFonts w:ascii="Lato" w:hAnsi="Lato"/>
          <w:sz w:val="22"/>
          <w:szCs w:val="22"/>
          <w:lang w:val="en-GB"/>
        </w:rPr>
      </w:pPr>
    </w:p>
    <w:p w14:paraId="6E6F20F4" w14:textId="77777777" w:rsidR="008A1E95" w:rsidRPr="008A1E95" w:rsidRDefault="008A1E95" w:rsidP="008A1E95">
      <w:pPr>
        <w:spacing w:after="0" w:line="240" w:lineRule="auto"/>
        <w:ind w:right="-714"/>
        <w:rPr>
          <w:rFonts w:ascii="Lato" w:hAnsi="Lato"/>
          <w:sz w:val="22"/>
          <w:szCs w:val="22"/>
          <w:lang w:val="en-GB"/>
        </w:rPr>
      </w:pPr>
    </w:p>
    <w:p w14:paraId="38502C0C" w14:textId="77777777" w:rsidR="008A1E95" w:rsidRPr="008A1E95" w:rsidRDefault="008A1E95" w:rsidP="008A1E95">
      <w:pPr>
        <w:spacing w:after="120" w:line="240" w:lineRule="auto"/>
        <w:ind w:right="-714"/>
        <w:rPr>
          <w:rFonts w:ascii="Lato" w:hAnsi="Lato"/>
          <w:lang w:val="en-GB"/>
        </w:rPr>
      </w:pPr>
    </w:p>
    <w:p w14:paraId="76B6A87D"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586AC556" w14:textId="40AD2E61" w:rsidR="008A1E95" w:rsidRPr="008A1E95" w:rsidRDefault="008A1E95" w:rsidP="008A1E95">
      <w:pPr>
        <w:spacing w:after="120" w:line="240" w:lineRule="auto"/>
        <w:ind w:right="-714"/>
        <w:rPr>
          <w:rFonts w:ascii="Lato" w:hAnsi="Lato"/>
          <w:lang w:val="en-GB"/>
        </w:rPr>
      </w:pPr>
      <w:r w:rsidRPr="008A1E95">
        <w:rPr>
          <w:rFonts w:ascii="Lato" w:hAnsi="Lato"/>
          <w:lang w:val="en-GB"/>
        </w:rPr>
        <w:t>Based in its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13214CE3"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7F8F4F5E"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37E4BE1D"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Our Woodview provision is for secondary aged students with special educational needs including speech, language, and communication needs (SLCN) and autistic spectrum conditions (ASC)</w:t>
      </w:r>
    </w:p>
    <w:p w14:paraId="5D5E26D7"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w:t>
      </w:r>
      <w:proofErr w:type="gramStart"/>
      <w:r w:rsidRPr="008A1E95">
        <w:rPr>
          <w:rFonts w:ascii="Lato" w:hAnsi="Lato"/>
          <w:lang w:val="en-GB"/>
        </w:rPr>
        <w:t>each and every</w:t>
      </w:r>
      <w:proofErr w:type="gramEnd"/>
      <w:r w:rsidRPr="008A1E95">
        <w:rPr>
          <w:rFonts w:ascii="Lato" w:hAnsi="Lato"/>
          <w:lang w:val="en-GB"/>
        </w:rPr>
        <w:t xml:space="preserve"> one of our staff have a pivotal role to play and we believe in supporting everyone to fulfil their potential. Ingfield Manor School is a rewarding place to work, and staff report high levels of job satisfaction. </w:t>
      </w:r>
    </w:p>
    <w:p w14:paraId="0004EAD0"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Through working for Salutem we offer a comprehensive range of employee benefits designed to support you in various aspects of your life through our benefits platform Salutem Extras.</w:t>
      </w:r>
    </w:p>
    <w:p w14:paraId="57B0E5D5"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386E0608"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 xml:space="preserve">Ingfield Manor School has convenient road links and is a </w:t>
      </w:r>
      <w:proofErr w:type="gramStart"/>
      <w:r w:rsidRPr="008A1E95">
        <w:rPr>
          <w:rFonts w:ascii="Lato" w:hAnsi="Lato"/>
          <w:lang w:val="en-GB"/>
        </w:rPr>
        <w:t>10 minute</w:t>
      </w:r>
      <w:proofErr w:type="gramEnd"/>
      <w:r w:rsidRPr="008A1E95">
        <w:rPr>
          <w:rFonts w:ascii="Lato" w:hAnsi="Lato"/>
          <w:lang w:val="en-GB"/>
        </w:rPr>
        <w:t xml:space="preserve"> drive from Horsham. There is a bus stop </w:t>
      </w:r>
      <w:proofErr w:type="gramStart"/>
      <w:r w:rsidRPr="008A1E95">
        <w:rPr>
          <w:rFonts w:ascii="Lato" w:hAnsi="Lato"/>
          <w:lang w:val="en-GB"/>
        </w:rPr>
        <w:t>10 minute</w:t>
      </w:r>
      <w:proofErr w:type="gramEnd"/>
      <w:r w:rsidRPr="008A1E95">
        <w:rPr>
          <w:rFonts w:ascii="Lato" w:hAnsi="Lato"/>
          <w:lang w:val="en-GB"/>
        </w:rPr>
        <w:t xml:space="preserve"> walk from the school, a large car park for those travelling by car.</w:t>
      </w:r>
    </w:p>
    <w:p w14:paraId="6FEA2696" w14:textId="77777777" w:rsidR="008A1E95" w:rsidRPr="008A1E95" w:rsidRDefault="008A1E95" w:rsidP="008A1E95">
      <w:pPr>
        <w:spacing w:after="120" w:line="240" w:lineRule="auto"/>
        <w:ind w:right="-714"/>
        <w:rPr>
          <w:rFonts w:ascii="Lato" w:hAnsi="Lato"/>
          <w:lang w:val="en-GB"/>
        </w:rPr>
      </w:pPr>
      <w:r w:rsidRPr="008A1E95">
        <w:rPr>
          <w:rFonts w:ascii="Lato" w:hAnsi="Lato"/>
          <w:lang w:val="en-GB"/>
        </w:rPr>
        <w:t>New employees joining Ingfield Manor School are guaranteed a warm welcome from the community.  Our motto is that ‘Fulfilling Potential’ and we strongly believe that this should include our entire school community.  We look forward to getting to know you better and helping you to play your part in providing the very best to our young people.</w:t>
      </w:r>
    </w:p>
    <w:p w14:paraId="04D745DA" w14:textId="77777777" w:rsidR="008A1E95" w:rsidRPr="008A1E95" w:rsidRDefault="008A1E95" w:rsidP="008A1E95">
      <w:pPr>
        <w:spacing w:after="120" w:line="240" w:lineRule="auto"/>
        <w:ind w:right="-714"/>
        <w:rPr>
          <w:rFonts w:ascii="Lato" w:hAnsi="Lato"/>
          <w:sz w:val="22"/>
          <w:szCs w:val="22"/>
          <w:lang w:val="en-GB"/>
        </w:rPr>
      </w:pPr>
    </w:p>
    <w:p w14:paraId="519F6B53" w14:textId="06D81CBA" w:rsidR="008A1E95" w:rsidRPr="008A1E95" w:rsidRDefault="008B1FFA" w:rsidP="008A1E95">
      <w:pPr>
        <w:ind w:right="-714"/>
        <w:jc w:val="center"/>
        <w:rPr>
          <w:rFonts w:ascii="Lato" w:hAnsi="Lato"/>
          <w:b/>
          <w:bCs/>
          <w:color w:val="345DAE"/>
          <w:sz w:val="36"/>
          <w:szCs w:val="36"/>
          <w:lang w:val="en-GB"/>
        </w:rPr>
      </w:pPr>
      <w:r w:rsidRPr="000D0F07">
        <w:rPr>
          <w:rFonts w:ascii="Lato" w:hAnsi="Lato"/>
          <w:noProof/>
          <w:lang w:val="en-GB" w:bidi="en-GB"/>
        </w:rPr>
        <w:lastRenderedPageBreak/>
        <w:drawing>
          <wp:anchor distT="0" distB="0" distL="114300" distR="114300" simplePos="0" relativeHeight="251663360" behindDoc="0" locked="0" layoutInCell="1" allowOverlap="1" wp14:anchorId="7C5027E2" wp14:editId="397C84C7">
            <wp:simplePos x="0" y="0"/>
            <wp:positionH relativeFrom="column">
              <wp:posOffset>3693160</wp:posOffset>
            </wp:positionH>
            <wp:positionV relativeFrom="paragraph">
              <wp:posOffset>271</wp:posOffset>
            </wp:positionV>
            <wp:extent cx="2605646" cy="771181"/>
            <wp:effectExtent l="0" t="0" r="444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7ABCC1CA" w14:textId="77777777" w:rsidR="008B1FFA" w:rsidRDefault="008B1FFA" w:rsidP="002B2C2D">
      <w:pPr>
        <w:jc w:val="center"/>
        <w:rPr>
          <w:rFonts w:ascii="Lato" w:hAnsi="Lato"/>
          <w:b/>
          <w:bCs/>
          <w:color w:val="345DAE"/>
          <w:sz w:val="36"/>
          <w:szCs w:val="36"/>
          <w:lang w:val="en-GB"/>
        </w:rPr>
      </w:pPr>
    </w:p>
    <w:p w14:paraId="4F4E3D27" w14:textId="77777777" w:rsidR="008B1FFA" w:rsidRDefault="008B1FFA" w:rsidP="002B2C2D">
      <w:pPr>
        <w:jc w:val="center"/>
        <w:rPr>
          <w:rFonts w:ascii="Lato" w:hAnsi="Lato"/>
          <w:b/>
          <w:bCs/>
          <w:color w:val="345DAE"/>
          <w:sz w:val="36"/>
          <w:szCs w:val="36"/>
          <w:lang w:val="en-GB"/>
        </w:rPr>
      </w:pPr>
    </w:p>
    <w:p w14:paraId="3C95EDB5" w14:textId="2BD2C14C" w:rsidR="00721EA4" w:rsidRPr="000D0F07" w:rsidRDefault="00721EA4" w:rsidP="002B2C2D">
      <w:pPr>
        <w:jc w:val="center"/>
        <w:rPr>
          <w:rFonts w:ascii="Lato" w:hAnsi="Lato"/>
          <w:b/>
          <w:bCs/>
          <w:color w:val="345DAE"/>
          <w:sz w:val="72"/>
          <w:szCs w:val="72"/>
        </w:rPr>
      </w:pPr>
      <w:r w:rsidRPr="000D0F07">
        <w:rPr>
          <w:rFonts w:ascii="Lato" w:hAnsi="Lato"/>
          <w:b/>
          <w:bCs/>
          <w:color w:val="345DAE"/>
          <w:sz w:val="36"/>
          <w:szCs w:val="36"/>
          <w:lang w:val="en-GB"/>
        </w:rPr>
        <w:t>Job Description</w:t>
      </w:r>
    </w:p>
    <w:p w14:paraId="458FBDFD" w14:textId="2D872091" w:rsidR="00721EA4" w:rsidRPr="000D0F07" w:rsidRDefault="00721EA4" w:rsidP="00721EA4">
      <w:pPr>
        <w:pStyle w:val="Heading2"/>
        <w:spacing w:line="276" w:lineRule="auto"/>
        <w:rPr>
          <w:rFonts w:ascii="Lato" w:hAnsi="Lato"/>
          <w:lang w:val="en-GB"/>
        </w:rPr>
      </w:pPr>
      <w:r w:rsidRPr="000D0F07">
        <w:rPr>
          <w:rFonts w:ascii="Lato" w:hAnsi="Lato"/>
          <w:lang w:val="en-GB"/>
        </w:rPr>
        <w:t>Job Title</w:t>
      </w:r>
      <w:r w:rsidR="00557928" w:rsidRPr="000D0F07">
        <w:rPr>
          <w:rFonts w:ascii="Lato" w:hAnsi="Lato"/>
          <w:lang w:val="en-GB"/>
        </w:rPr>
        <w:tab/>
      </w:r>
      <w:r w:rsidR="00557928" w:rsidRPr="000D0F07">
        <w:rPr>
          <w:rFonts w:ascii="Lato" w:hAnsi="Lato"/>
          <w:lang w:val="en-GB"/>
        </w:rPr>
        <w:tab/>
      </w:r>
      <w:r w:rsidR="0072739F" w:rsidRPr="000D0F07">
        <w:rPr>
          <w:rFonts w:ascii="Lato" w:hAnsi="Lato"/>
          <w:lang w:val="en-GB"/>
        </w:rPr>
        <w:tab/>
      </w:r>
      <w:bookmarkStart w:id="0" w:name="_Hlk155776259"/>
      <w:r w:rsidR="002B2C2D" w:rsidRPr="000D0F07">
        <w:rPr>
          <w:rFonts w:ascii="Lato" w:eastAsia="Calibri" w:hAnsi="Lato" w:cs="Calibri"/>
          <w:sz w:val="32"/>
          <w:szCs w:val="32"/>
          <w:lang w:val="en-GB"/>
        </w:rPr>
        <w:t>Speech and Language Therapist</w:t>
      </w:r>
    </w:p>
    <w:bookmarkEnd w:id="0"/>
    <w:p w14:paraId="3BB9F9C3" w14:textId="422BD82D" w:rsidR="004E366E" w:rsidRPr="000D0F07" w:rsidRDefault="004E366E" w:rsidP="004E366E">
      <w:pPr>
        <w:pStyle w:val="Heading2"/>
        <w:spacing w:line="276" w:lineRule="auto"/>
        <w:rPr>
          <w:rFonts w:ascii="Lato" w:hAnsi="Lato"/>
          <w:lang w:val="en-GB"/>
        </w:rPr>
      </w:pPr>
      <w:r w:rsidRPr="000D0F07">
        <w:rPr>
          <w:rFonts w:ascii="Lato" w:hAnsi="Lato"/>
          <w:lang w:val="en-GB"/>
        </w:rPr>
        <w:t>Reporting To:</w:t>
      </w:r>
      <w:r w:rsidR="0072739F" w:rsidRPr="000D0F07">
        <w:rPr>
          <w:rFonts w:ascii="Lato" w:hAnsi="Lato"/>
          <w:lang w:val="en-GB"/>
        </w:rPr>
        <w:tab/>
      </w:r>
      <w:r w:rsidR="00557928" w:rsidRPr="000D0F07">
        <w:rPr>
          <w:rFonts w:ascii="Lato" w:hAnsi="Lato"/>
          <w:lang w:val="en-GB"/>
        </w:rPr>
        <w:tab/>
      </w:r>
      <w:r w:rsidR="0072739F" w:rsidRPr="000D0F07">
        <w:rPr>
          <w:rFonts w:ascii="Lato" w:eastAsia="Calibri" w:hAnsi="Lato" w:cs="Calibri"/>
          <w:color w:val="ED7422" w:themeColor="accent4"/>
          <w:sz w:val="32"/>
          <w:szCs w:val="32"/>
          <w:lang w:val="en-GB"/>
        </w:rPr>
        <w:t>Head of Department / Lead therapist</w:t>
      </w:r>
    </w:p>
    <w:p w14:paraId="30BE5257" w14:textId="5EB181E4" w:rsidR="004E366E" w:rsidRPr="000D0F07" w:rsidRDefault="004E366E" w:rsidP="004E366E">
      <w:pPr>
        <w:pStyle w:val="Heading2"/>
        <w:spacing w:line="276" w:lineRule="auto"/>
        <w:rPr>
          <w:rFonts w:ascii="Lato" w:hAnsi="Lato"/>
          <w:lang w:val="en-GB"/>
        </w:rPr>
      </w:pPr>
      <w:r w:rsidRPr="000D0F07">
        <w:rPr>
          <w:rFonts w:ascii="Lato" w:hAnsi="Lato"/>
          <w:lang w:val="en-GB"/>
        </w:rPr>
        <w:t>Location</w:t>
      </w:r>
      <w:r w:rsidR="00557928" w:rsidRPr="000D0F07">
        <w:rPr>
          <w:rFonts w:ascii="Lato" w:hAnsi="Lato"/>
          <w:lang w:val="en-GB"/>
        </w:rPr>
        <w:tab/>
      </w:r>
      <w:r w:rsidR="00557928" w:rsidRPr="000D0F07">
        <w:rPr>
          <w:rFonts w:ascii="Lato" w:hAnsi="Lato"/>
          <w:lang w:val="en-GB"/>
        </w:rPr>
        <w:tab/>
      </w:r>
      <w:r w:rsidR="0072739F" w:rsidRPr="000D0F07">
        <w:rPr>
          <w:rFonts w:ascii="Lato" w:hAnsi="Lato"/>
          <w:lang w:val="en-GB"/>
        </w:rPr>
        <w:tab/>
      </w:r>
      <w:bookmarkStart w:id="1" w:name="_Hlk155697244"/>
      <w:r w:rsidR="0072739F" w:rsidRPr="000D0F07">
        <w:rPr>
          <w:rFonts w:ascii="Lato" w:eastAsia="Calibri" w:hAnsi="Lato" w:cs="Calibri"/>
          <w:color w:val="ED7422" w:themeColor="accent4"/>
          <w:sz w:val="32"/>
          <w:szCs w:val="32"/>
        </w:rPr>
        <w:t>Ingfield Manor School</w:t>
      </w:r>
      <w:bookmarkEnd w:id="1"/>
      <w:r w:rsidR="00557928" w:rsidRPr="000D0F07">
        <w:rPr>
          <w:rFonts w:ascii="Lato" w:hAnsi="Lato"/>
          <w:color w:val="ED7422" w:themeColor="accent4"/>
          <w:sz w:val="44"/>
          <w:szCs w:val="44"/>
          <w:lang w:val="en-GB"/>
        </w:rPr>
        <w:tab/>
      </w:r>
    </w:p>
    <w:p w14:paraId="07FA4A7F" w14:textId="7E8490E6" w:rsidR="0072739F" w:rsidRPr="00011B99" w:rsidRDefault="00721EA4" w:rsidP="00011B99">
      <w:pPr>
        <w:pStyle w:val="Heading1"/>
        <w:spacing w:line="276" w:lineRule="auto"/>
        <w:rPr>
          <w:rFonts w:ascii="Lato" w:hAnsi="Lato"/>
          <w:color w:val="345DAE"/>
          <w:sz w:val="36"/>
          <w:szCs w:val="36"/>
          <w:lang w:val="en-GB"/>
        </w:rPr>
      </w:pPr>
      <w:r w:rsidRPr="00206920">
        <w:rPr>
          <w:rFonts w:ascii="Lato" w:hAnsi="Lato"/>
          <w:color w:val="345DAE"/>
          <w:sz w:val="36"/>
          <w:szCs w:val="36"/>
          <w:lang w:val="en-GB"/>
        </w:rPr>
        <w:t>Job Overview</w:t>
      </w:r>
    </w:p>
    <w:p w14:paraId="3E1B1E99" w14:textId="77777777" w:rsidR="00721EA4" w:rsidRPr="000D0F07" w:rsidRDefault="00721EA4" w:rsidP="00721EA4">
      <w:pPr>
        <w:pStyle w:val="Heading2"/>
        <w:spacing w:line="276" w:lineRule="auto"/>
        <w:rPr>
          <w:rFonts w:ascii="Lato" w:hAnsi="Lato"/>
          <w:color w:val="345DAE"/>
          <w:lang w:val="en-GB"/>
        </w:rPr>
      </w:pPr>
      <w:r w:rsidRPr="000D0F07">
        <w:rPr>
          <w:rFonts w:ascii="Lato" w:hAnsi="Lato"/>
          <w:color w:val="345DAE"/>
          <w:lang w:val="en-GB"/>
        </w:rPr>
        <w:t>Job Responsibilities:</w:t>
      </w:r>
    </w:p>
    <w:p w14:paraId="7F989944" w14:textId="1353A7F6" w:rsidR="006F72CF" w:rsidRPr="000D0F07" w:rsidRDefault="006F72CF" w:rsidP="006F72CF">
      <w:pPr>
        <w:pStyle w:val="ListParagraph"/>
        <w:numPr>
          <w:ilvl w:val="0"/>
          <w:numId w:val="14"/>
        </w:numPr>
        <w:autoSpaceDE w:val="0"/>
        <w:autoSpaceDN w:val="0"/>
        <w:adjustRightInd w:val="0"/>
        <w:spacing w:after="80" w:line="240" w:lineRule="auto"/>
        <w:ind w:left="714" w:hanging="357"/>
        <w:contextualSpacing w:val="0"/>
        <w:rPr>
          <w:rFonts w:ascii="Lato" w:hAnsi="Lato" w:cstheme="minorHAnsi"/>
        </w:rPr>
      </w:pPr>
      <w:r w:rsidRPr="000D0F07">
        <w:rPr>
          <w:rFonts w:ascii="Lato" w:hAnsi="Lato" w:cstheme="minorHAnsi"/>
        </w:rPr>
        <w:t xml:space="preserve">To contribute to the planning and delivery of a communication strategy for a </w:t>
      </w:r>
      <w:r w:rsidR="000E1B81" w:rsidRPr="000D0F07">
        <w:rPr>
          <w:rFonts w:ascii="Lato" w:hAnsi="Lato" w:cstheme="minorHAnsi"/>
        </w:rPr>
        <w:t>group/group of students</w:t>
      </w:r>
      <w:r w:rsidRPr="000D0F07">
        <w:rPr>
          <w:rFonts w:ascii="Lato" w:hAnsi="Lato" w:cstheme="minorHAnsi"/>
        </w:rPr>
        <w:t xml:space="preserve"> to enable and support their learning.</w:t>
      </w:r>
    </w:p>
    <w:p w14:paraId="1C3CB1AD" w14:textId="77777777" w:rsidR="006F72CF" w:rsidRPr="000D0F07" w:rsidRDefault="006F72CF" w:rsidP="006F72CF">
      <w:pPr>
        <w:pStyle w:val="ListParagraph"/>
        <w:numPr>
          <w:ilvl w:val="0"/>
          <w:numId w:val="14"/>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be responsible for the day-to-day implementation of agreed aims and programmes reflecting the Conductive Education ethos of the school, as a member of a trans-disciplinary team.</w:t>
      </w:r>
    </w:p>
    <w:p w14:paraId="5F7909F2" w14:textId="77777777" w:rsidR="006F72CF" w:rsidRPr="000D0F07" w:rsidRDefault="006F72CF" w:rsidP="006F72CF">
      <w:pPr>
        <w:pStyle w:val="ListParagraph"/>
        <w:numPr>
          <w:ilvl w:val="0"/>
          <w:numId w:val="14"/>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contribute professional knowledge and expertise to the team for a particular area, such as AAC.</w:t>
      </w:r>
    </w:p>
    <w:p w14:paraId="417F696C" w14:textId="77777777" w:rsidR="006F72CF" w:rsidRPr="000D0F07" w:rsidRDefault="006F72CF" w:rsidP="006F72CF">
      <w:pPr>
        <w:pStyle w:val="ListParagraph"/>
        <w:numPr>
          <w:ilvl w:val="0"/>
          <w:numId w:val="14"/>
        </w:numPr>
        <w:autoSpaceDE w:val="0"/>
        <w:autoSpaceDN w:val="0"/>
        <w:adjustRightInd w:val="0"/>
        <w:spacing w:after="80" w:line="240" w:lineRule="auto"/>
        <w:contextualSpacing w:val="0"/>
        <w:rPr>
          <w:rFonts w:ascii="Lato" w:hAnsi="Lato" w:cstheme="minorHAnsi"/>
        </w:rPr>
      </w:pPr>
      <w:r w:rsidRPr="000D0F07">
        <w:rPr>
          <w:rFonts w:ascii="Lato" w:hAnsi="Lato" w:cstheme="minorHAnsi"/>
        </w:rPr>
        <w:t xml:space="preserve">To </w:t>
      </w:r>
      <w:proofErr w:type="gramStart"/>
      <w:r w:rsidRPr="000D0F07">
        <w:rPr>
          <w:rFonts w:ascii="Lato" w:hAnsi="Lato" w:cstheme="minorHAnsi"/>
        </w:rPr>
        <w:t>support with</w:t>
      </w:r>
      <w:proofErr w:type="gramEnd"/>
      <w:r w:rsidRPr="000D0F07">
        <w:rPr>
          <w:rFonts w:ascii="Lato" w:hAnsi="Lato" w:cstheme="minorHAnsi"/>
        </w:rPr>
        <w:t xml:space="preserve"> appropriate resource management and to make sound judgements with respect to any funding requests for new therapy equipment. </w:t>
      </w:r>
    </w:p>
    <w:p w14:paraId="4FFC2C46" w14:textId="77777777" w:rsidR="006F72CF" w:rsidRPr="000D0F07" w:rsidRDefault="006F72CF" w:rsidP="006F72CF">
      <w:pPr>
        <w:pStyle w:val="ListParagraph"/>
        <w:numPr>
          <w:ilvl w:val="0"/>
          <w:numId w:val="14"/>
        </w:numPr>
        <w:autoSpaceDE w:val="0"/>
        <w:autoSpaceDN w:val="0"/>
        <w:adjustRightInd w:val="0"/>
        <w:spacing w:after="0" w:line="240" w:lineRule="auto"/>
        <w:ind w:left="714" w:hanging="357"/>
        <w:contextualSpacing w:val="0"/>
        <w:rPr>
          <w:rFonts w:ascii="Lato" w:hAnsi="Lato" w:cstheme="minorHAnsi"/>
        </w:rPr>
      </w:pPr>
      <w:r w:rsidRPr="000D0F07">
        <w:rPr>
          <w:rFonts w:ascii="Lato" w:hAnsi="Lato" w:cstheme="minorHAnsi"/>
        </w:rPr>
        <w:t>To ensure the learning environment is adequately resourced to:</w:t>
      </w:r>
    </w:p>
    <w:p w14:paraId="183B63AE" w14:textId="77777777" w:rsidR="006F72CF" w:rsidRPr="000D0F07" w:rsidRDefault="006F72CF" w:rsidP="006F72CF">
      <w:pPr>
        <w:pStyle w:val="ListParagraph"/>
        <w:numPr>
          <w:ilvl w:val="0"/>
          <w:numId w:val="15"/>
        </w:numPr>
        <w:autoSpaceDE w:val="0"/>
        <w:autoSpaceDN w:val="0"/>
        <w:adjustRightInd w:val="0"/>
        <w:spacing w:after="80" w:line="240" w:lineRule="auto"/>
        <w:rPr>
          <w:rFonts w:ascii="Lato" w:hAnsi="Lato" w:cstheme="minorHAnsi"/>
        </w:rPr>
      </w:pPr>
      <w:r w:rsidRPr="000D0F07">
        <w:rPr>
          <w:rFonts w:ascii="Lato" w:hAnsi="Lato" w:cstheme="minorHAnsi"/>
        </w:rPr>
        <w:t>promote independence</w:t>
      </w:r>
    </w:p>
    <w:p w14:paraId="396BD36B" w14:textId="77777777" w:rsidR="006F72CF" w:rsidRPr="000D0F07" w:rsidRDefault="006F72CF" w:rsidP="006F72CF">
      <w:pPr>
        <w:pStyle w:val="ListParagraph"/>
        <w:numPr>
          <w:ilvl w:val="0"/>
          <w:numId w:val="15"/>
        </w:numPr>
        <w:autoSpaceDE w:val="0"/>
        <w:autoSpaceDN w:val="0"/>
        <w:adjustRightInd w:val="0"/>
        <w:spacing w:after="80" w:line="240" w:lineRule="auto"/>
        <w:rPr>
          <w:rFonts w:ascii="Lato" w:hAnsi="Lato" w:cstheme="minorHAnsi"/>
        </w:rPr>
      </w:pPr>
      <w:r w:rsidRPr="000D0F07">
        <w:rPr>
          <w:rFonts w:ascii="Lato" w:hAnsi="Lato" w:cstheme="minorHAnsi"/>
        </w:rPr>
        <w:t>deliver the curriculum to ensure pupil learning and progress</w:t>
      </w:r>
    </w:p>
    <w:p w14:paraId="789A751A" w14:textId="77777777" w:rsidR="006F72CF" w:rsidRPr="000D0F07" w:rsidRDefault="006F72CF" w:rsidP="006F72CF">
      <w:pPr>
        <w:pStyle w:val="ListParagraph"/>
        <w:numPr>
          <w:ilvl w:val="0"/>
          <w:numId w:val="15"/>
        </w:numPr>
        <w:autoSpaceDE w:val="0"/>
        <w:autoSpaceDN w:val="0"/>
        <w:adjustRightInd w:val="0"/>
        <w:spacing w:after="80" w:line="240" w:lineRule="auto"/>
        <w:rPr>
          <w:rFonts w:ascii="Lato" w:hAnsi="Lato" w:cstheme="minorHAnsi"/>
        </w:rPr>
      </w:pPr>
      <w:r w:rsidRPr="000D0F07">
        <w:rPr>
          <w:rFonts w:ascii="Lato" w:hAnsi="Lato" w:cstheme="minorHAnsi"/>
        </w:rPr>
        <w:t>maintain excellent standards of care</w:t>
      </w:r>
    </w:p>
    <w:p w14:paraId="588B605A" w14:textId="77777777" w:rsidR="006F72CF" w:rsidRPr="000D0F07" w:rsidRDefault="006F72CF" w:rsidP="006F72CF">
      <w:pPr>
        <w:pStyle w:val="ListParagraph"/>
        <w:numPr>
          <w:ilvl w:val="0"/>
          <w:numId w:val="15"/>
        </w:numPr>
        <w:autoSpaceDE w:val="0"/>
        <w:autoSpaceDN w:val="0"/>
        <w:adjustRightInd w:val="0"/>
        <w:spacing w:after="80" w:line="240" w:lineRule="auto"/>
        <w:rPr>
          <w:rFonts w:ascii="Lato" w:hAnsi="Lato" w:cstheme="minorHAnsi"/>
        </w:rPr>
      </w:pPr>
      <w:r w:rsidRPr="000D0F07">
        <w:rPr>
          <w:rFonts w:ascii="Lato" w:hAnsi="Lato" w:cstheme="minorHAnsi"/>
        </w:rPr>
        <w:t>ensure health and safety</w:t>
      </w:r>
    </w:p>
    <w:p w14:paraId="0C80C4BC" w14:textId="18E0DAD4" w:rsidR="00F25B12" w:rsidRPr="000D0F07" w:rsidRDefault="006F72CF" w:rsidP="006F72CF">
      <w:pPr>
        <w:pStyle w:val="ListParagraph"/>
        <w:numPr>
          <w:ilvl w:val="0"/>
          <w:numId w:val="15"/>
        </w:numPr>
        <w:autoSpaceDE w:val="0"/>
        <w:autoSpaceDN w:val="0"/>
        <w:adjustRightInd w:val="0"/>
        <w:spacing w:after="80" w:line="240" w:lineRule="auto"/>
        <w:rPr>
          <w:rFonts w:ascii="Lato" w:hAnsi="Lato" w:cstheme="minorHAnsi"/>
        </w:rPr>
      </w:pPr>
      <w:r w:rsidRPr="000D0F07">
        <w:rPr>
          <w:rFonts w:ascii="Lato" w:hAnsi="Lato" w:cstheme="minorHAnsi"/>
        </w:rPr>
        <w:t>ensure compliance with policies and procedures</w:t>
      </w:r>
    </w:p>
    <w:p w14:paraId="595F4F1F" w14:textId="0A7E4119" w:rsidR="00721EA4" w:rsidRPr="000D0F07" w:rsidRDefault="00721EA4" w:rsidP="00721EA4">
      <w:pPr>
        <w:pStyle w:val="Heading2"/>
        <w:spacing w:line="276" w:lineRule="auto"/>
        <w:rPr>
          <w:rFonts w:ascii="Lato" w:hAnsi="Lato"/>
          <w:lang w:val="en-GB"/>
        </w:rPr>
      </w:pPr>
      <w:r w:rsidRPr="000D0F07">
        <w:rPr>
          <w:rFonts w:ascii="Lato" w:hAnsi="Lato"/>
          <w:noProof/>
          <w:lang w:val="en-GB" w:bidi="en-GB"/>
        </w:rPr>
        <w:lastRenderedPageBreak/>
        <w:drawing>
          <wp:anchor distT="0" distB="0" distL="114300" distR="114300" simplePos="0" relativeHeight="251658240" behindDoc="0" locked="0" layoutInCell="1" allowOverlap="1" wp14:anchorId="29D9E72C" wp14:editId="07CF5F02">
            <wp:simplePos x="0" y="0"/>
            <wp:positionH relativeFrom="column">
              <wp:posOffset>3723701</wp:posOffset>
            </wp:positionH>
            <wp:positionV relativeFrom="paragraph">
              <wp:posOffset>87767</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0522CD77" w14:textId="77657674" w:rsidR="00721EA4" w:rsidRPr="000D0F07" w:rsidRDefault="00721EA4" w:rsidP="00721EA4">
      <w:pPr>
        <w:pStyle w:val="Heading2"/>
        <w:spacing w:line="276" w:lineRule="auto"/>
        <w:rPr>
          <w:rFonts w:ascii="Lato" w:hAnsi="Lato"/>
          <w:lang w:val="en-GB"/>
        </w:rPr>
      </w:pPr>
    </w:p>
    <w:p w14:paraId="282724EE" w14:textId="77777777" w:rsidR="00721EA4" w:rsidRPr="000D0F07" w:rsidRDefault="00721EA4" w:rsidP="00721EA4">
      <w:pPr>
        <w:pStyle w:val="Heading2"/>
        <w:spacing w:line="276" w:lineRule="auto"/>
        <w:rPr>
          <w:rFonts w:ascii="Lato" w:hAnsi="Lato"/>
          <w:lang w:val="en-GB"/>
        </w:rPr>
      </w:pPr>
    </w:p>
    <w:p w14:paraId="75C828DA" w14:textId="77777777" w:rsidR="00721EA4" w:rsidRPr="000D0F07" w:rsidRDefault="00721EA4" w:rsidP="00721EA4">
      <w:pPr>
        <w:pStyle w:val="Heading2"/>
        <w:spacing w:line="276" w:lineRule="auto"/>
        <w:rPr>
          <w:rFonts w:ascii="Lato" w:hAnsi="Lato"/>
          <w:lang w:val="en-GB"/>
        </w:rPr>
      </w:pPr>
    </w:p>
    <w:p w14:paraId="6A230E33" w14:textId="77777777" w:rsidR="00721EA4" w:rsidRPr="000D0F07" w:rsidRDefault="00721EA4" w:rsidP="00721EA4">
      <w:pPr>
        <w:jc w:val="center"/>
        <w:rPr>
          <w:rFonts w:ascii="Lato" w:hAnsi="Lato"/>
          <w:b/>
          <w:bCs/>
          <w:color w:val="345DAE"/>
          <w:sz w:val="72"/>
          <w:szCs w:val="72"/>
        </w:rPr>
      </w:pPr>
      <w:r w:rsidRPr="000D0F07">
        <w:rPr>
          <w:rFonts w:ascii="Lato" w:hAnsi="Lato"/>
          <w:b/>
          <w:bCs/>
          <w:color w:val="345DAE"/>
          <w:sz w:val="36"/>
          <w:szCs w:val="36"/>
          <w:lang w:val="en-GB"/>
        </w:rPr>
        <w:t>Job Description</w:t>
      </w:r>
    </w:p>
    <w:p w14:paraId="13F36D0B" w14:textId="2FB89877" w:rsidR="00721EA4" w:rsidRPr="000D0F07" w:rsidRDefault="00721EA4" w:rsidP="00721EA4">
      <w:pPr>
        <w:pStyle w:val="Heading2"/>
        <w:spacing w:line="276" w:lineRule="auto"/>
        <w:rPr>
          <w:rFonts w:ascii="Lato" w:hAnsi="Lato"/>
          <w:lang w:val="en-GB"/>
        </w:rPr>
      </w:pPr>
      <w:r w:rsidRPr="000D0F07">
        <w:rPr>
          <w:rFonts w:ascii="Lato" w:hAnsi="Lato"/>
          <w:lang w:val="en-GB"/>
        </w:rPr>
        <w:t>Job Title</w:t>
      </w:r>
      <w:r w:rsidR="004B7A0A" w:rsidRPr="000D0F07">
        <w:rPr>
          <w:rFonts w:ascii="Lato" w:hAnsi="Lato"/>
          <w:lang w:val="en-GB"/>
        </w:rPr>
        <w:tab/>
      </w:r>
      <w:r w:rsidR="006F72CF" w:rsidRPr="000D0F07">
        <w:rPr>
          <w:rFonts w:ascii="Lato" w:hAnsi="Lato"/>
          <w:lang w:val="en-GB"/>
        </w:rPr>
        <w:tab/>
      </w:r>
      <w:r w:rsidR="004B7A0A" w:rsidRPr="000D0F07">
        <w:rPr>
          <w:rFonts w:ascii="Lato" w:hAnsi="Lato"/>
          <w:lang w:val="en-GB"/>
        </w:rPr>
        <w:tab/>
      </w:r>
      <w:bookmarkStart w:id="2" w:name="_Hlk155776497"/>
      <w:r w:rsidR="002B2C2D" w:rsidRPr="000D0F07">
        <w:rPr>
          <w:rFonts w:ascii="Lato" w:eastAsia="Calibri" w:hAnsi="Lato" w:cs="Calibri"/>
          <w:sz w:val="32"/>
          <w:szCs w:val="32"/>
          <w:lang w:val="en-GB"/>
        </w:rPr>
        <w:t>Speech and Language Therapist</w:t>
      </w:r>
      <w:bookmarkEnd w:id="2"/>
    </w:p>
    <w:p w14:paraId="7CAB0D4B" w14:textId="5A9C9618" w:rsidR="00721EA4" w:rsidRPr="000D0F07" w:rsidRDefault="00721EA4" w:rsidP="00721EA4">
      <w:pPr>
        <w:pStyle w:val="Heading1"/>
        <w:spacing w:line="276" w:lineRule="auto"/>
        <w:rPr>
          <w:rFonts w:ascii="Lato" w:hAnsi="Lato"/>
          <w:color w:val="345DAE"/>
          <w:lang w:val="en-GB"/>
        </w:rPr>
      </w:pPr>
      <w:r w:rsidRPr="000D0F07">
        <w:rPr>
          <w:rFonts w:ascii="Lato" w:hAnsi="Lato"/>
          <w:color w:val="345DAE"/>
          <w:lang w:val="en-GB"/>
        </w:rPr>
        <w:t>Job Responsibilities</w:t>
      </w:r>
    </w:p>
    <w:p w14:paraId="2212AFBC"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implement group and individual communication programmes in collaboration with the team, and EHCP requirements. To be involved in associated planning and preparation and share expertise and knowledge.</w:t>
      </w:r>
    </w:p>
    <w:p w14:paraId="41EC807C"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be responsible for the integration of the school’s communication strategy to enable pupils to access the whole curriculum.</w:t>
      </w:r>
    </w:p>
    <w:p w14:paraId="2909EFF0"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assess, plan and implement low and/or high AAC pathways for children who require a communication strategy</w:t>
      </w:r>
    </w:p>
    <w:p w14:paraId="7D468A53"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develop and create AAC resources, delegating to others as appropriate</w:t>
      </w:r>
    </w:p>
    <w:p w14:paraId="16357E94"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Assessment of communication and oral skills needs for group /groups of pupils</w:t>
      </w:r>
    </w:p>
    <w:p w14:paraId="1D45A0F3"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Demonstrate and model good facilitation to support eating and drinking, communication and access to the curriculum.</w:t>
      </w:r>
    </w:p>
    <w:p w14:paraId="133C5210"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be responsible for implementing the eating and drinking policy and monitoring and advising on this area in collaboration with colleagues</w:t>
      </w:r>
    </w:p>
    <w:p w14:paraId="0C24E3BE"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 xml:space="preserve">To work with </w:t>
      </w:r>
      <w:proofErr w:type="gramStart"/>
      <w:r w:rsidRPr="000D0F07">
        <w:rPr>
          <w:rFonts w:ascii="Lato" w:hAnsi="Lato" w:cstheme="minorHAnsi"/>
        </w:rPr>
        <w:t>the Speech</w:t>
      </w:r>
      <w:proofErr w:type="gramEnd"/>
      <w:r w:rsidRPr="000D0F07">
        <w:rPr>
          <w:rFonts w:ascii="Lato" w:hAnsi="Lato" w:cstheme="minorHAnsi"/>
        </w:rPr>
        <w:t xml:space="preserve"> and Language Therapy lead to develop the curriculum and communication elements throughout the school to achieve the outcomes of the School Development Plan.</w:t>
      </w:r>
    </w:p>
    <w:p w14:paraId="7E419EC6"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be a member of a trans-disciplinary team of staff meeting all the pupils’ needs.</w:t>
      </w:r>
    </w:p>
    <w:p w14:paraId="36751F52"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 xml:space="preserve">To contribute to the development of the overall </w:t>
      </w:r>
      <w:proofErr w:type="spellStart"/>
      <w:r w:rsidRPr="000D0F07">
        <w:rPr>
          <w:rFonts w:ascii="Lato" w:hAnsi="Lato" w:cstheme="minorHAnsi"/>
        </w:rPr>
        <w:t>programme</w:t>
      </w:r>
      <w:proofErr w:type="spellEnd"/>
      <w:r w:rsidRPr="000D0F07">
        <w:rPr>
          <w:rFonts w:ascii="Lato" w:hAnsi="Lato" w:cstheme="minorHAnsi"/>
        </w:rPr>
        <w:t xml:space="preserve"> of the group.</w:t>
      </w:r>
    </w:p>
    <w:p w14:paraId="463F5D56"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write high quality reports.</w:t>
      </w:r>
    </w:p>
    <w:p w14:paraId="07EC9033"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 xml:space="preserve">To work with scope of practice, always adhering to HCPC standards and own professional code of practice. </w:t>
      </w:r>
    </w:p>
    <w:p w14:paraId="1964B3D8"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contribute at Reviews and other relevant meetings and to liaise with parents/guardians and external medical services.</w:t>
      </w:r>
    </w:p>
    <w:p w14:paraId="47542B9A"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provide good standards of physical and emotional care</w:t>
      </w:r>
    </w:p>
    <w:p w14:paraId="03198D63"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proofErr w:type="gramStart"/>
      <w:r w:rsidRPr="000D0F07">
        <w:rPr>
          <w:rFonts w:ascii="Lato" w:hAnsi="Lato" w:cstheme="minorHAnsi"/>
        </w:rPr>
        <w:t>To provide</w:t>
      </w:r>
      <w:proofErr w:type="gramEnd"/>
      <w:r w:rsidRPr="000D0F07">
        <w:rPr>
          <w:rFonts w:ascii="Lato" w:hAnsi="Lato" w:cstheme="minorHAnsi"/>
        </w:rPr>
        <w:t xml:space="preserve"> intimate care</w:t>
      </w:r>
    </w:p>
    <w:p w14:paraId="4E5BDD9C" w14:textId="77777777" w:rsidR="006F72CF" w:rsidRPr="000D0F07" w:rsidRDefault="006F72CF" w:rsidP="006F72CF">
      <w:pPr>
        <w:pStyle w:val="ListParagraph"/>
        <w:autoSpaceDE w:val="0"/>
        <w:autoSpaceDN w:val="0"/>
        <w:adjustRightInd w:val="0"/>
        <w:spacing w:after="80" w:line="240" w:lineRule="auto"/>
        <w:contextualSpacing w:val="0"/>
        <w:rPr>
          <w:rFonts w:ascii="Lato" w:hAnsi="Lato" w:cstheme="minorHAnsi"/>
        </w:rPr>
      </w:pPr>
    </w:p>
    <w:p w14:paraId="1320AAE9" w14:textId="26080E4F" w:rsidR="006F72CF" w:rsidRPr="000D0F07" w:rsidRDefault="006F72CF" w:rsidP="006F72CF">
      <w:pPr>
        <w:pStyle w:val="ListParagraph"/>
        <w:autoSpaceDE w:val="0"/>
        <w:autoSpaceDN w:val="0"/>
        <w:adjustRightInd w:val="0"/>
        <w:spacing w:after="80" w:line="240" w:lineRule="auto"/>
        <w:contextualSpacing w:val="0"/>
        <w:rPr>
          <w:rFonts w:ascii="Lato" w:hAnsi="Lato" w:cstheme="minorHAnsi"/>
        </w:rPr>
      </w:pPr>
    </w:p>
    <w:p w14:paraId="07FE9426" w14:textId="1E19B2FD" w:rsidR="006F72CF" w:rsidRPr="000D0F07" w:rsidRDefault="008A1E95" w:rsidP="006F72CF">
      <w:pPr>
        <w:pStyle w:val="ListParagraph"/>
        <w:autoSpaceDE w:val="0"/>
        <w:autoSpaceDN w:val="0"/>
        <w:adjustRightInd w:val="0"/>
        <w:spacing w:after="80" w:line="240" w:lineRule="auto"/>
        <w:contextualSpacing w:val="0"/>
        <w:rPr>
          <w:rFonts w:ascii="Lato" w:hAnsi="Lato" w:cstheme="minorHAnsi"/>
        </w:rPr>
      </w:pPr>
      <w:r w:rsidRPr="000D0F07">
        <w:rPr>
          <w:rFonts w:ascii="Lato" w:hAnsi="Lato"/>
          <w:noProof/>
          <w:lang w:val="en-GB" w:bidi="en-GB"/>
        </w:rPr>
        <w:lastRenderedPageBreak/>
        <w:drawing>
          <wp:anchor distT="0" distB="0" distL="114300" distR="114300" simplePos="0" relativeHeight="251665408" behindDoc="0" locked="0" layoutInCell="1" allowOverlap="1" wp14:anchorId="19310851" wp14:editId="06550C8E">
            <wp:simplePos x="0" y="0"/>
            <wp:positionH relativeFrom="column">
              <wp:posOffset>3753592</wp:posOffset>
            </wp:positionH>
            <wp:positionV relativeFrom="paragraph">
              <wp:posOffset>-105667</wp:posOffset>
            </wp:positionV>
            <wp:extent cx="2605646" cy="771181"/>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2719AC0" w14:textId="02E1C298" w:rsidR="006F72CF" w:rsidRPr="000D0F07" w:rsidRDefault="006F72CF" w:rsidP="006F72CF">
      <w:pPr>
        <w:pStyle w:val="ListParagraph"/>
        <w:autoSpaceDE w:val="0"/>
        <w:autoSpaceDN w:val="0"/>
        <w:adjustRightInd w:val="0"/>
        <w:spacing w:after="80" w:line="240" w:lineRule="auto"/>
        <w:contextualSpacing w:val="0"/>
        <w:rPr>
          <w:rFonts w:ascii="Lato" w:hAnsi="Lato" w:cstheme="minorHAnsi"/>
        </w:rPr>
      </w:pPr>
    </w:p>
    <w:p w14:paraId="2667038A" w14:textId="4F78BB9F" w:rsidR="006F72CF" w:rsidRPr="000D0F07" w:rsidRDefault="006F72CF" w:rsidP="006F72CF">
      <w:pPr>
        <w:pStyle w:val="ListParagraph"/>
        <w:autoSpaceDE w:val="0"/>
        <w:autoSpaceDN w:val="0"/>
        <w:adjustRightInd w:val="0"/>
        <w:spacing w:after="80" w:line="240" w:lineRule="auto"/>
        <w:contextualSpacing w:val="0"/>
        <w:rPr>
          <w:rFonts w:ascii="Lato" w:hAnsi="Lato" w:cstheme="minorHAnsi"/>
        </w:rPr>
      </w:pPr>
    </w:p>
    <w:p w14:paraId="65C2B34D" w14:textId="77777777" w:rsidR="002B2C2D" w:rsidRPr="000D0F07" w:rsidRDefault="002B2C2D" w:rsidP="006F72CF">
      <w:pPr>
        <w:pStyle w:val="ListParagraph"/>
        <w:autoSpaceDE w:val="0"/>
        <w:autoSpaceDN w:val="0"/>
        <w:adjustRightInd w:val="0"/>
        <w:spacing w:after="80" w:line="240" w:lineRule="auto"/>
        <w:contextualSpacing w:val="0"/>
        <w:rPr>
          <w:rFonts w:ascii="Lato" w:hAnsi="Lato" w:cstheme="minorHAnsi"/>
        </w:rPr>
      </w:pPr>
    </w:p>
    <w:p w14:paraId="5D9A3522" w14:textId="77777777" w:rsidR="006F72CF" w:rsidRPr="000D0F07" w:rsidRDefault="006F72CF" w:rsidP="006F72CF">
      <w:pPr>
        <w:pStyle w:val="ListParagraph"/>
        <w:autoSpaceDE w:val="0"/>
        <w:autoSpaceDN w:val="0"/>
        <w:adjustRightInd w:val="0"/>
        <w:spacing w:after="80" w:line="240" w:lineRule="auto"/>
        <w:contextualSpacing w:val="0"/>
        <w:rPr>
          <w:rFonts w:ascii="Lato" w:hAnsi="Lato" w:cstheme="minorHAnsi"/>
        </w:rPr>
      </w:pPr>
    </w:p>
    <w:p w14:paraId="40666B68" w14:textId="77777777" w:rsidR="002B2C2D" w:rsidRPr="000D0F07" w:rsidRDefault="002B2C2D" w:rsidP="002B2C2D">
      <w:pPr>
        <w:jc w:val="center"/>
        <w:rPr>
          <w:rFonts w:ascii="Lato" w:hAnsi="Lato"/>
          <w:b/>
          <w:bCs/>
          <w:color w:val="345DAE"/>
          <w:sz w:val="72"/>
          <w:szCs w:val="72"/>
        </w:rPr>
      </w:pPr>
      <w:r w:rsidRPr="000D0F07">
        <w:rPr>
          <w:rFonts w:ascii="Lato" w:hAnsi="Lato"/>
          <w:b/>
          <w:bCs/>
          <w:color w:val="345DAE"/>
          <w:sz w:val="36"/>
          <w:szCs w:val="36"/>
          <w:lang w:val="en-GB"/>
        </w:rPr>
        <w:t>Job Description</w:t>
      </w:r>
    </w:p>
    <w:p w14:paraId="343341CF" w14:textId="36E6AC75" w:rsidR="002B2C2D" w:rsidRPr="000D0F07" w:rsidRDefault="002B2C2D" w:rsidP="002B2C2D">
      <w:pPr>
        <w:pStyle w:val="Heading2"/>
        <w:spacing w:line="276" w:lineRule="auto"/>
        <w:rPr>
          <w:rFonts w:ascii="Lato" w:hAnsi="Lato"/>
          <w:lang w:val="en-GB"/>
        </w:rPr>
      </w:pPr>
      <w:r w:rsidRPr="000D0F07">
        <w:rPr>
          <w:rFonts w:ascii="Lato" w:hAnsi="Lato"/>
          <w:lang w:val="en-GB"/>
        </w:rPr>
        <w:t>Job Title</w:t>
      </w:r>
      <w:r w:rsidRPr="000D0F07">
        <w:rPr>
          <w:rFonts w:ascii="Lato" w:hAnsi="Lato"/>
          <w:lang w:val="en-GB"/>
        </w:rPr>
        <w:tab/>
      </w:r>
      <w:r w:rsidRPr="000D0F07">
        <w:rPr>
          <w:rFonts w:ascii="Lato" w:hAnsi="Lato"/>
          <w:lang w:val="en-GB"/>
        </w:rPr>
        <w:tab/>
      </w:r>
      <w:r w:rsidRPr="000D0F07">
        <w:rPr>
          <w:rFonts w:ascii="Lato" w:hAnsi="Lato"/>
          <w:lang w:val="en-GB"/>
        </w:rPr>
        <w:tab/>
      </w:r>
      <w:r w:rsidRPr="000D0F07">
        <w:rPr>
          <w:rFonts w:ascii="Lato" w:eastAsia="Calibri" w:hAnsi="Lato" w:cs="Calibri"/>
          <w:sz w:val="32"/>
          <w:szCs w:val="32"/>
          <w:lang w:val="en-GB"/>
        </w:rPr>
        <w:t>Speech and Language Therapist</w:t>
      </w:r>
    </w:p>
    <w:p w14:paraId="2D707D04" w14:textId="77777777" w:rsidR="002B2C2D" w:rsidRPr="000D0F07" w:rsidRDefault="002B2C2D" w:rsidP="002B2C2D">
      <w:pPr>
        <w:pStyle w:val="Heading1"/>
        <w:spacing w:line="276" w:lineRule="auto"/>
        <w:rPr>
          <w:rFonts w:ascii="Lato" w:hAnsi="Lato"/>
          <w:color w:val="345DAE"/>
          <w:lang w:val="en-GB"/>
        </w:rPr>
      </w:pPr>
      <w:r w:rsidRPr="000D0F07">
        <w:rPr>
          <w:rFonts w:ascii="Lato" w:hAnsi="Lato"/>
          <w:color w:val="345DAE"/>
          <w:lang w:val="en-GB"/>
        </w:rPr>
        <w:t>Job Responsibilities</w:t>
      </w:r>
    </w:p>
    <w:p w14:paraId="7EDBD7E6" w14:textId="77777777" w:rsidR="006F72CF" w:rsidRPr="000D0F07" w:rsidRDefault="006F72CF" w:rsidP="006F72CF">
      <w:pPr>
        <w:pStyle w:val="ListParagraph"/>
        <w:autoSpaceDE w:val="0"/>
        <w:autoSpaceDN w:val="0"/>
        <w:adjustRightInd w:val="0"/>
        <w:spacing w:after="80" w:line="240" w:lineRule="auto"/>
        <w:contextualSpacing w:val="0"/>
        <w:rPr>
          <w:rFonts w:ascii="Lato" w:hAnsi="Lato" w:cstheme="minorHAnsi"/>
        </w:rPr>
      </w:pPr>
    </w:p>
    <w:p w14:paraId="0651CBA9" w14:textId="7FF5416C"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To ensure the physical environment is maintained to high standards of safety, hygiene and presentation.</w:t>
      </w:r>
    </w:p>
    <w:p w14:paraId="0AFECAD2" w14:textId="77777777" w:rsidR="006F72CF" w:rsidRPr="000D0F07" w:rsidRDefault="006F72CF" w:rsidP="006F72CF">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 xml:space="preserve">To share professional knowledge and participate in the staff training and development </w:t>
      </w:r>
      <w:proofErr w:type="spellStart"/>
      <w:r w:rsidRPr="000D0F07">
        <w:rPr>
          <w:rFonts w:ascii="Lato" w:hAnsi="Lato" w:cstheme="minorHAnsi"/>
        </w:rPr>
        <w:t>programme</w:t>
      </w:r>
      <w:proofErr w:type="spellEnd"/>
      <w:r w:rsidRPr="000D0F07">
        <w:rPr>
          <w:rFonts w:ascii="Lato" w:hAnsi="Lato" w:cstheme="minorHAnsi"/>
        </w:rPr>
        <w:t>.</w:t>
      </w:r>
    </w:p>
    <w:p w14:paraId="4ACB23DA" w14:textId="0CAC984D" w:rsidR="000D0F07" w:rsidRPr="000D0F07" w:rsidRDefault="006F72CF" w:rsidP="000D0F07">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 xml:space="preserve">To undertake such other duties as may be reasonably determined by the </w:t>
      </w:r>
      <w:proofErr w:type="gramStart"/>
      <w:r w:rsidRPr="000D0F07">
        <w:rPr>
          <w:rFonts w:ascii="Lato" w:hAnsi="Lato" w:cstheme="minorHAnsi"/>
        </w:rPr>
        <w:t>Principal</w:t>
      </w:r>
      <w:proofErr w:type="gramEnd"/>
    </w:p>
    <w:p w14:paraId="2886111C" w14:textId="0F46E0E9" w:rsidR="00011B99" w:rsidRPr="00011B99" w:rsidRDefault="006F72CF" w:rsidP="00011B99">
      <w:pPr>
        <w:pStyle w:val="ListParagraph"/>
        <w:numPr>
          <w:ilvl w:val="0"/>
          <w:numId w:val="16"/>
        </w:numPr>
        <w:autoSpaceDE w:val="0"/>
        <w:autoSpaceDN w:val="0"/>
        <w:adjustRightInd w:val="0"/>
        <w:spacing w:after="80" w:line="240" w:lineRule="auto"/>
        <w:contextualSpacing w:val="0"/>
        <w:rPr>
          <w:rFonts w:ascii="Lato" w:hAnsi="Lato" w:cstheme="minorHAnsi"/>
        </w:rPr>
      </w:pPr>
      <w:r w:rsidRPr="000D0F07">
        <w:rPr>
          <w:rFonts w:ascii="Lato" w:hAnsi="Lato" w:cstheme="minorHAnsi"/>
        </w:rPr>
        <w:t>The work involves the physical facilitation of pupils/students and the moving of furniture and equipment</w:t>
      </w:r>
    </w:p>
    <w:p w14:paraId="1DAC3A88" w14:textId="77777777" w:rsidR="006F72CF" w:rsidRPr="000D0F07" w:rsidRDefault="006F72CF" w:rsidP="006F72CF">
      <w:pPr>
        <w:pStyle w:val="ListParagraph"/>
        <w:autoSpaceDE w:val="0"/>
        <w:autoSpaceDN w:val="0"/>
        <w:adjustRightInd w:val="0"/>
        <w:spacing w:after="80" w:line="240" w:lineRule="auto"/>
        <w:contextualSpacing w:val="0"/>
        <w:rPr>
          <w:rFonts w:ascii="Lato" w:hAnsi="Lato" w:cstheme="minorHAnsi"/>
        </w:rPr>
      </w:pPr>
    </w:p>
    <w:p w14:paraId="6FB05B30" w14:textId="77777777" w:rsidR="006F72CF" w:rsidRPr="000D0F07" w:rsidRDefault="006F72CF" w:rsidP="006F72CF">
      <w:pPr>
        <w:spacing w:after="0" w:line="240" w:lineRule="auto"/>
        <w:jc w:val="both"/>
        <w:rPr>
          <w:rFonts w:ascii="Lato" w:hAnsi="Lato" w:cstheme="minorHAnsi"/>
        </w:rPr>
      </w:pPr>
      <w:r w:rsidRPr="000D0F07">
        <w:rPr>
          <w:rFonts w:ascii="Lato" w:hAnsi="Lato" w:cstheme="minorHAnsi"/>
        </w:rPr>
        <w:t>This job description should not be seen as all encompassing, and the post holder will be expected to undertake any other responsibilities appropriate to the post as identified by the company.</w:t>
      </w:r>
    </w:p>
    <w:p w14:paraId="5BA73E51" w14:textId="77777777" w:rsidR="006F72CF" w:rsidRPr="000D0F07" w:rsidRDefault="006F72CF" w:rsidP="006F72CF">
      <w:pPr>
        <w:spacing w:after="0" w:line="240" w:lineRule="auto"/>
        <w:jc w:val="both"/>
        <w:rPr>
          <w:rFonts w:ascii="Lato" w:hAnsi="Lato" w:cstheme="minorHAnsi"/>
        </w:rPr>
      </w:pPr>
    </w:p>
    <w:p w14:paraId="3A0E8942" w14:textId="77777777" w:rsidR="006F72CF" w:rsidRPr="000D0F07" w:rsidRDefault="006F72CF" w:rsidP="006F72CF">
      <w:pPr>
        <w:spacing w:after="0" w:line="240" w:lineRule="auto"/>
        <w:rPr>
          <w:rFonts w:ascii="Lato" w:hAnsi="Lato" w:cstheme="minorHAnsi"/>
        </w:rPr>
      </w:pPr>
      <w:bookmarkStart w:id="3" w:name="_Hlk103171798"/>
      <w:r w:rsidRPr="000D0F07">
        <w:rPr>
          <w:rFonts w:ascii="Lato" w:hAnsi="Lato" w:cstheme="minorHAnsi"/>
        </w:rPr>
        <w:t xml:space="preserve">The post holder will further Ambito’s vision and comply with the policies and procedures of Ambito and the school. This job description will be kept under review to ensure that it remains up to date.  The post holder will be consulted about any proposed changes. </w:t>
      </w:r>
    </w:p>
    <w:p w14:paraId="5AB48F07" w14:textId="77777777" w:rsidR="006F72CF" w:rsidRPr="000D0F07" w:rsidRDefault="006F72CF" w:rsidP="006F72CF">
      <w:pPr>
        <w:spacing w:after="0" w:line="240" w:lineRule="auto"/>
        <w:rPr>
          <w:rFonts w:ascii="Lato" w:hAnsi="Lato" w:cstheme="minorHAnsi"/>
        </w:rPr>
      </w:pPr>
    </w:p>
    <w:bookmarkEnd w:id="3"/>
    <w:p w14:paraId="18AA5F4F" w14:textId="77777777" w:rsidR="008B1FFA" w:rsidRPr="008B1FFA" w:rsidRDefault="008B1FFA" w:rsidP="008B1FFA">
      <w:pPr>
        <w:pStyle w:val="Normal12"/>
        <w:spacing w:after="120"/>
        <w:jc w:val="both"/>
        <w:rPr>
          <w:rFonts w:ascii="Lato" w:hAnsi="Lato" w:cstheme="minorHAnsi"/>
          <w:sz w:val="21"/>
          <w:szCs w:val="21"/>
        </w:rPr>
      </w:pPr>
      <w:r w:rsidRPr="008B1FFA">
        <w:rPr>
          <w:rFonts w:ascii="Lato" w:hAnsi="Lato" w:cstheme="minorHAnsi"/>
          <w:sz w:val="21"/>
          <w:szCs w:val="21"/>
        </w:rPr>
        <w:t>Ambito Care and Education are committed to safeguarding and promoting the welfare of children and young people. All offers of employment are subject to rigorous pre-employment checks, including enhanced DBS, in line with our stringent safer recruitment policy.</w:t>
      </w:r>
    </w:p>
    <w:p w14:paraId="261EE915" w14:textId="77777777" w:rsidR="00721EA4" w:rsidRPr="008B1FFA" w:rsidRDefault="00721EA4">
      <w:pPr>
        <w:rPr>
          <w:rFonts w:ascii="Lato" w:hAnsi="Lato"/>
          <w:lang w:val="en-GB"/>
        </w:rPr>
      </w:pPr>
      <w:r w:rsidRPr="008B1FFA">
        <w:rPr>
          <w:rFonts w:ascii="Lato" w:hAnsi="Lato"/>
          <w:lang w:val="en-GB"/>
        </w:rPr>
        <w:br w:type="page"/>
      </w:r>
    </w:p>
    <w:p w14:paraId="6F6DE2B5" w14:textId="203BD618" w:rsidR="00721EA4" w:rsidRPr="000D0F07" w:rsidRDefault="00721EA4" w:rsidP="00721EA4">
      <w:pPr>
        <w:rPr>
          <w:rStyle w:val="wdyuqq"/>
          <w:rFonts w:ascii="Lato" w:hAnsi="Lato"/>
        </w:rPr>
      </w:pPr>
      <w:r w:rsidRPr="000D0F07">
        <w:rPr>
          <w:rFonts w:ascii="Lato" w:hAnsi="Lato"/>
          <w:noProof/>
          <w:lang w:val="en-GB" w:bidi="en-GB"/>
        </w:rPr>
        <w:lastRenderedPageBreak/>
        <w:drawing>
          <wp:anchor distT="0" distB="0" distL="114300" distR="114300" simplePos="0" relativeHeight="251660288" behindDoc="0" locked="0" layoutInCell="1" allowOverlap="1" wp14:anchorId="329108C6" wp14:editId="1C0EFEE3">
            <wp:simplePos x="0" y="0"/>
            <wp:positionH relativeFrom="column">
              <wp:posOffset>3734718</wp:posOffset>
            </wp:positionH>
            <wp:positionV relativeFrom="paragraph">
              <wp:posOffset>11017</wp:posOffset>
            </wp:positionV>
            <wp:extent cx="2605646" cy="771181"/>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262398E9" w14:textId="77777777" w:rsidR="00721EA4" w:rsidRPr="000D0F07" w:rsidRDefault="00721EA4" w:rsidP="00721EA4">
      <w:pPr>
        <w:rPr>
          <w:rStyle w:val="wdyuqq"/>
          <w:rFonts w:ascii="Lato" w:hAnsi="Lato"/>
        </w:rPr>
      </w:pPr>
    </w:p>
    <w:p w14:paraId="322C64B2" w14:textId="226A74DF" w:rsidR="00721EA4" w:rsidRPr="000D0F07" w:rsidRDefault="00721EA4" w:rsidP="00721EA4">
      <w:pPr>
        <w:rPr>
          <w:rStyle w:val="wdyuqq"/>
          <w:rFonts w:ascii="Lato" w:hAnsi="Lato"/>
        </w:rPr>
      </w:pPr>
    </w:p>
    <w:p w14:paraId="691262C8" w14:textId="77777777" w:rsidR="00721EA4" w:rsidRPr="000D0F07" w:rsidRDefault="00721EA4" w:rsidP="00721EA4">
      <w:pPr>
        <w:rPr>
          <w:rStyle w:val="wdyuqq"/>
          <w:rFonts w:ascii="Lato" w:hAnsi="Lato"/>
        </w:rPr>
      </w:pPr>
    </w:p>
    <w:p w14:paraId="5DE49D95" w14:textId="77777777" w:rsidR="00721EA4" w:rsidRPr="000D0F07" w:rsidRDefault="00721EA4" w:rsidP="00721EA4">
      <w:pPr>
        <w:jc w:val="center"/>
        <w:rPr>
          <w:rFonts w:ascii="Lato" w:hAnsi="Lato"/>
          <w:b/>
          <w:bCs/>
          <w:color w:val="345DAE"/>
          <w:sz w:val="72"/>
          <w:szCs w:val="72"/>
        </w:rPr>
      </w:pPr>
      <w:r w:rsidRPr="000D0F07">
        <w:rPr>
          <w:rFonts w:ascii="Lato" w:hAnsi="Lato"/>
          <w:b/>
          <w:bCs/>
          <w:color w:val="345DAE"/>
          <w:sz w:val="36"/>
          <w:szCs w:val="36"/>
          <w:lang w:val="en-GB"/>
        </w:rPr>
        <w:t>Job Description</w:t>
      </w:r>
    </w:p>
    <w:p w14:paraId="0AE9938C" w14:textId="77777777" w:rsidR="00721EA4" w:rsidRPr="000D0F07" w:rsidRDefault="00721EA4" w:rsidP="00721EA4">
      <w:pPr>
        <w:rPr>
          <w:rStyle w:val="wdyuqq"/>
          <w:rFonts w:ascii="Lato" w:hAnsi="Lato"/>
        </w:rPr>
      </w:pPr>
    </w:p>
    <w:p w14:paraId="18919B2F" w14:textId="72BC250F" w:rsidR="00721EA4" w:rsidRPr="000D0F07" w:rsidRDefault="00721EA4" w:rsidP="00721EA4">
      <w:pPr>
        <w:pStyle w:val="Heading2"/>
        <w:spacing w:line="276" w:lineRule="auto"/>
        <w:rPr>
          <w:rFonts w:ascii="Lato" w:hAnsi="Lato"/>
          <w:lang w:val="en-GB"/>
        </w:rPr>
      </w:pPr>
      <w:r w:rsidRPr="000D0F07">
        <w:rPr>
          <w:rFonts w:ascii="Lato" w:hAnsi="Lato"/>
          <w:lang w:val="en-GB"/>
        </w:rPr>
        <w:t>Job Title</w:t>
      </w:r>
      <w:r w:rsidR="004B7A0A" w:rsidRPr="000D0F07">
        <w:rPr>
          <w:rFonts w:ascii="Lato" w:hAnsi="Lato"/>
          <w:lang w:val="en-GB"/>
        </w:rPr>
        <w:tab/>
      </w:r>
      <w:r w:rsidR="004B7A0A" w:rsidRPr="000D0F07">
        <w:rPr>
          <w:rFonts w:ascii="Lato" w:hAnsi="Lato"/>
          <w:lang w:val="en-GB"/>
        </w:rPr>
        <w:tab/>
      </w:r>
      <w:r w:rsidR="006F72CF" w:rsidRPr="000D0F07">
        <w:rPr>
          <w:rFonts w:ascii="Lato" w:hAnsi="Lato"/>
          <w:lang w:val="en-GB"/>
        </w:rPr>
        <w:tab/>
      </w:r>
      <w:bookmarkStart w:id="4" w:name="_Hlk155776563"/>
      <w:r w:rsidR="002B2C2D" w:rsidRPr="000D0F07">
        <w:rPr>
          <w:rFonts w:ascii="Lato" w:eastAsia="Calibri" w:hAnsi="Lato" w:cs="Calibri"/>
          <w:sz w:val="32"/>
          <w:szCs w:val="32"/>
          <w:lang w:val="en-GB"/>
        </w:rPr>
        <w:t>Speech and Language Therapist</w:t>
      </w:r>
      <w:bookmarkEnd w:id="4"/>
    </w:p>
    <w:p w14:paraId="12CE1191" w14:textId="7E5CC8E5" w:rsidR="00721EA4" w:rsidRPr="000D0F07" w:rsidRDefault="00721EA4" w:rsidP="00721EA4">
      <w:pPr>
        <w:pStyle w:val="Heading1"/>
        <w:spacing w:line="276" w:lineRule="auto"/>
        <w:rPr>
          <w:rStyle w:val="wdyuqq"/>
          <w:rFonts w:ascii="Lato" w:hAnsi="Lato"/>
          <w:color w:val="345DAE"/>
          <w:lang w:val="en-GB"/>
        </w:rPr>
      </w:pPr>
      <w:r w:rsidRPr="000D0F07">
        <w:rPr>
          <w:rFonts w:ascii="Lato" w:hAnsi="Lato"/>
          <w:color w:val="345DAE"/>
          <w:lang w:val="en-GB"/>
        </w:rPr>
        <w:t>Our Values</w:t>
      </w:r>
    </w:p>
    <w:p w14:paraId="0AE09350" w14:textId="7F3E4445" w:rsidR="00721EA4" w:rsidRPr="000D0F07" w:rsidRDefault="00721EA4" w:rsidP="00721EA4">
      <w:pPr>
        <w:rPr>
          <w:rFonts w:ascii="Lato" w:hAnsi="Lato"/>
          <w:lang w:val="en-GB"/>
        </w:rPr>
      </w:pPr>
      <w:r w:rsidRPr="000D0F07">
        <w:rPr>
          <w:rStyle w:val="wdyuqq"/>
          <w:rFonts w:ascii="Lato" w:hAnsi="Lato"/>
        </w:rPr>
        <w:t>-We are</w:t>
      </w:r>
      <w:r w:rsidRPr="000D0F07">
        <w:rPr>
          <w:rStyle w:val="wdyuqq"/>
          <w:rFonts w:ascii="Lato" w:hAnsi="Lato"/>
          <w:b/>
          <w:bCs/>
        </w:rPr>
        <w:t xml:space="preserve"> </w:t>
      </w:r>
      <w:r w:rsidRPr="000D0F07">
        <w:rPr>
          <w:rStyle w:val="wdyuqq"/>
          <w:rFonts w:ascii="Lato" w:hAnsi="Lato"/>
          <w:b/>
          <w:bCs/>
          <w:color w:val="ED7422"/>
        </w:rPr>
        <w:t>Supportive</w:t>
      </w:r>
      <w:r w:rsidRPr="000D0F07">
        <w:rPr>
          <w:rStyle w:val="wdyuqq"/>
          <w:rFonts w:ascii="Lato" w:hAnsi="Lato"/>
          <w:color w:val="345DAE"/>
        </w:rPr>
        <w:t xml:space="preserve"> </w:t>
      </w:r>
      <w:r w:rsidRPr="000D0F07">
        <w:rPr>
          <w:rStyle w:val="wdyuqq"/>
          <w:rFonts w:ascii="Lato" w:hAnsi="Lato"/>
        </w:rPr>
        <w:t>by promoting opportunities for everyone so they can reach their full potential</w:t>
      </w:r>
    </w:p>
    <w:p w14:paraId="64801EE1" w14:textId="77777777" w:rsidR="00721EA4" w:rsidRPr="000D0F07" w:rsidRDefault="00721EA4" w:rsidP="00721EA4">
      <w:pPr>
        <w:rPr>
          <w:rFonts w:ascii="Lato" w:hAnsi="Lato"/>
          <w:lang w:val="en-GB"/>
        </w:rPr>
      </w:pPr>
      <w:r w:rsidRPr="000D0F07">
        <w:rPr>
          <w:rStyle w:val="wdyuqq"/>
          <w:rFonts w:ascii="Lato" w:hAnsi="Lato"/>
        </w:rPr>
        <w:t xml:space="preserve">-We are very </w:t>
      </w:r>
      <w:r w:rsidRPr="000D0F07">
        <w:rPr>
          <w:rStyle w:val="wdyuqq"/>
          <w:rFonts w:ascii="Lato" w:hAnsi="Lato"/>
          <w:b/>
          <w:bCs/>
          <w:color w:val="ED7422"/>
        </w:rPr>
        <w:t>Ambitious</w:t>
      </w:r>
      <w:r w:rsidRPr="000D0F07">
        <w:rPr>
          <w:rStyle w:val="wdyuqq"/>
          <w:rFonts w:ascii="Lato" w:hAnsi="Lato"/>
          <w:color w:val="345DAE"/>
        </w:rPr>
        <w:t xml:space="preserve"> </w:t>
      </w:r>
      <w:r w:rsidRPr="000D0F07">
        <w:rPr>
          <w:rStyle w:val="wdyuqq"/>
          <w:rFonts w:ascii="Lato" w:hAnsi="Lato"/>
        </w:rPr>
        <w:t>to provide the best possible outcomes for the people who use our services</w:t>
      </w:r>
    </w:p>
    <w:p w14:paraId="222D8E22" w14:textId="77777777" w:rsidR="00721EA4" w:rsidRPr="000D0F07" w:rsidRDefault="00721EA4" w:rsidP="00721EA4">
      <w:pPr>
        <w:rPr>
          <w:rFonts w:ascii="Lato" w:hAnsi="Lato"/>
          <w:lang w:val="en-GB"/>
        </w:rPr>
      </w:pPr>
      <w:r w:rsidRPr="000D0F07">
        <w:rPr>
          <w:rStyle w:val="wdyuqq"/>
          <w:rFonts w:ascii="Lato" w:hAnsi="Lato"/>
        </w:rPr>
        <w:t>-We are</w:t>
      </w:r>
      <w:r w:rsidRPr="000D0F07">
        <w:rPr>
          <w:rStyle w:val="wdyuqq"/>
          <w:rFonts w:ascii="Lato" w:hAnsi="Lato"/>
          <w:b/>
          <w:bCs/>
        </w:rPr>
        <w:t xml:space="preserve"> </w:t>
      </w:r>
      <w:r w:rsidRPr="000D0F07">
        <w:rPr>
          <w:rStyle w:val="wdyuqq"/>
          <w:rFonts w:ascii="Lato" w:hAnsi="Lato"/>
          <w:b/>
          <w:bCs/>
          <w:color w:val="ED7422"/>
        </w:rPr>
        <w:t>Loyal</w:t>
      </w:r>
      <w:r w:rsidRPr="000D0F07">
        <w:rPr>
          <w:rStyle w:val="wdyuqq"/>
          <w:rFonts w:ascii="Lato" w:hAnsi="Lato"/>
          <w:color w:val="345DAE"/>
        </w:rPr>
        <w:t xml:space="preserve"> </w:t>
      </w:r>
      <w:r w:rsidRPr="000D0F07">
        <w:rPr>
          <w:rStyle w:val="wdyuqq"/>
          <w:rFonts w:ascii="Lato" w:hAnsi="Lato"/>
        </w:rPr>
        <w:t xml:space="preserve">because we put the people that we support and our staff at the centre of everything we do, and we deliver on our promises. We also are committed to ensuring that our services </w:t>
      </w:r>
      <w:proofErr w:type="gramStart"/>
      <w:r w:rsidRPr="000D0F07">
        <w:rPr>
          <w:rStyle w:val="wdyuqq"/>
          <w:rFonts w:ascii="Lato" w:hAnsi="Lato"/>
        </w:rPr>
        <w:t>are meeting</w:t>
      </w:r>
      <w:proofErr w:type="gramEnd"/>
      <w:r w:rsidRPr="000D0F07">
        <w:rPr>
          <w:rStyle w:val="wdyuqq"/>
          <w:rFonts w:ascii="Lato" w:hAnsi="Lato"/>
        </w:rPr>
        <w:t xml:space="preserve"> the needs of all stakeholders</w:t>
      </w:r>
    </w:p>
    <w:p w14:paraId="48B27383" w14:textId="77777777" w:rsidR="00721EA4" w:rsidRPr="000D0F07" w:rsidRDefault="00721EA4" w:rsidP="00721EA4">
      <w:pPr>
        <w:rPr>
          <w:rFonts w:ascii="Lato" w:hAnsi="Lato"/>
          <w:lang w:val="en-GB"/>
        </w:rPr>
      </w:pPr>
      <w:r w:rsidRPr="000D0F07">
        <w:rPr>
          <w:rStyle w:val="wdyuqq"/>
          <w:rFonts w:ascii="Lato" w:hAnsi="Lato"/>
        </w:rPr>
        <w:t>-We are</w:t>
      </w:r>
      <w:r w:rsidRPr="000D0F07">
        <w:rPr>
          <w:rStyle w:val="wdyuqq"/>
          <w:rFonts w:ascii="Lato" w:hAnsi="Lato"/>
          <w:b/>
          <w:bCs/>
        </w:rPr>
        <w:t xml:space="preserve"> </w:t>
      </w:r>
      <w:r w:rsidRPr="000D0F07">
        <w:rPr>
          <w:rStyle w:val="wdyuqq"/>
          <w:rFonts w:ascii="Lato" w:hAnsi="Lato"/>
          <w:b/>
          <w:bCs/>
          <w:color w:val="ED7422"/>
        </w:rPr>
        <w:t>Unique</w:t>
      </w:r>
      <w:r w:rsidRPr="000D0F07">
        <w:rPr>
          <w:rStyle w:val="wdyuqq"/>
          <w:rFonts w:ascii="Lato" w:hAnsi="Lato"/>
          <w:color w:val="345DAE"/>
        </w:rPr>
        <w:t xml:space="preserve"> </w:t>
      </w:r>
      <w:r w:rsidRPr="000D0F07">
        <w:rPr>
          <w:rStyle w:val="wdyuqq"/>
          <w:rFonts w:ascii="Lato" w:hAnsi="Lato"/>
        </w:rPr>
        <w:t>because we are ambitious and innovative about the diversity of the services that we provide without compromising quality</w:t>
      </w:r>
    </w:p>
    <w:p w14:paraId="0106352C" w14:textId="77777777" w:rsidR="00721EA4" w:rsidRPr="000D0F07" w:rsidRDefault="00721EA4" w:rsidP="00721EA4">
      <w:pPr>
        <w:rPr>
          <w:rStyle w:val="wdyuqq"/>
          <w:rFonts w:ascii="Lato" w:hAnsi="Lato"/>
          <w:lang w:val="en-GB"/>
        </w:rPr>
      </w:pPr>
      <w:r w:rsidRPr="000D0F07">
        <w:rPr>
          <w:rStyle w:val="wdyuqq"/>
          <w:rFonts w:ascii="Lato" w:hAnsi="Lato"/>
        </w:rPr>
        <w:t xml:space="preserve">-We are </w:t>
      </w:r>
      <w:r w:rsidRPr="000D0F07">
        <w:rPr>
          <w:rStyle w:val="wdyuqq"/>
          <w:rFonts w:ascii="Lato" w:hAnsi="Lato"/>
          <w:b/>
          <w:bCs/>
          <w:color w:val="ED7422"/>
        </w:rPr>
        <w:t>Transparent</w:t>
      </w:r>
      <w:r w:rsidRPr="000D0F07">
        <w:rPr>
          <w:rStyle w:val="wdyuqq"/>
          <w:rFonts w:ascii="Lato" w:hAnsi="Lato"/>
          <w:color w:val="345DAE"/>
        </w:rPr>
        <w:t xml:space="preserve"> </w:t>
      </w:r>
      <w:r w:rsidRPr="000D0F07">
        <w:rPr>
          <w:rStyle w:val="wdyuqq"/>
          <w:rFonts w:ascii="Lato" w:hAnsi="Lato"/>
        </w:rPr>
        <w:t xml:space="preserve">by being open, honest and fostering a culture of mutual respect. We promote a culture where we learn </w:t>
      </w:r>
      <w:proofErr w:type="gramStart"/>
      <w:r w:rsidRPr="000D0F07">
        <w:rPr>
          <w:rStyle w:val="wdyuqq"/>
          <w:rFonts w:ascii="Lato" w:hAnsi="Lato"/>
        </w:rPr>
        <w:t>by</w:t>
      </w:r>
      <w:proofErr w:type="gramEnd"/>
      <w:r w:rsidRPr="000D0F07">
        <w:rPr>
          <w:rStyle w:val="wdyuqq"/>
          <w:rFonts w:ascii="Lato" w:hAnsi="Lato"/>
        </w:rPr>
        <w:t xml:space="preserve"> our experiences, and we are committed to doing things better and setting the highest standards in what we do</w:t>
      </w:r>
    </w:p>
    <w:p w14:paraId="66327E85" w14:textId="77777777" w:rsidR="00721EA4" w:rsidRPr="000D0F07" w:rsidRDefault="00721EA4" w:rsidP="00721EA4">
      <w:pPr>
        <w:rPr>
          <w:rStyle w:val="wdyuqq"/>
          <w:rFonts w:ascii="Lato" w:hAnsi="Lato"/>
          <w:lang w:val="en-GB"/>
        </w:rPr>
      </w:pPr>
      <w:r w:rsidRPr="000D0F07">
        <w:rPr>
          <w:rStyle w:val="wdyuqq"/>
          <w:rFonts w:ascii="Lato" w:hAnsi="Lato"/>
        </w:rPr>
        <w:t xml:space="preserve">-We are </w:t>
      </w:r>
      <w:r w:rsidRPr="000D0F07">
        <w:rPr>
          <w:rStyle w:val="wdyuqq"/>
          <w:rFonts w:ascii="Lato" w:hAnsi="Lato"/>
          <w:b/>
          <w:bCs/>
          <w:color w:val="ED7422"/>
        </w:rPr>
        <w:t>Engaging</w:t>
      </w:r>
      <w:r w:rsidRPr="000D0F07">
        <w:rPr>
          <w:rStyle w:val="wdyuqq"/>
          <w:rFonts w:ascii="Lato" w:hAnsi="Lato"/>
          <w:color w:val="345DAE"/>
        </w:rPr>
        <w:t xml:space="preserve"> </w:t>
      </w:r>
      <w:r w:rsidRPr="000D0F07">
        <w:rPr>
          <w:rStyle w:val="wdyuqq"/>
          <w:rFonts w:ascii="Lato" w:hAnsi="Lato"/>
        </w:rPr>
        <w:t>because we work in partnership with the people that we support, our staff and all our stakeholders</w:t>
      </w:r>
    </w:p>
    <w:p w14:paraId="3A2CB498" w14:textId="77777777" w:rsidR="00721EA4" w:rsidRPr="000D0F07" w:rsidRDefault="00721EA4" w:rsidP="00721EA4">
      <w:pPr>
        <w:rPr>
          <w:rFonts w:ascii="Lato" w:hAnsi="Lato"/>
          <w:lang w:val="en-GB"/>
        </w:rPr>
      </w:pPr>
      <w:r w:rsidRPr="000D0F07">
        <w:rPr>
          <w:rStyle w:val="wdyuqq"/>
          <w:rFonts w:ascii="Lato" w:hAnsi="Lato"/>
        </w:rPr>
        <w:t xml:space="preserve">-We encourage everyone to experience a </w:t>
      </w:r>
      <w:r w:rsidRPr="000D0F07">
        <w:rPr>
          <w:rStyle w:val="wdyuqq"/>
          <w:rFonts w:ascii="Lato" w:hAnsi="Lato"/>
          <w:b/>
          <w:bCs/>
          <w:color w:val="ED7422"/>
        </w:rPr>
        <w:t>Meaningful</w:t>
      </w:r>
      <w:r w:rsidRPr="000D0F07">
        <w:rPr>
          <w:rStyle w:val="wdyuqq"/>
          <w:rFonts w:ascii="Lato" w:hAnsi="Lato"/>
          <w:color w:val="345DAE"/>
        </w:rPr>
        <w:t xml:space="preserve"> </w:t>
      </w:r>
      <w:r w:rsidRPr="000D0F07">
        <w:rPr>
          <w:rStyle w:val="wdyuqq"/>
          <w:rFonts w:ascii="Lato" w:hAnsi="Lato"/>
        </w:rPr>
        <w:t>life by being aspirational and by offering opportunities</w:t>
      </w:r>
    </w:p>
    <w:p w14:paraId="03C18CE0" w14:textId="267E3BEA" w:rsidR="00721EA4" w:rsidRPr="000D0F07" w:rsidRDefault="00721EA4">
      <w:pPr>
        <w:rPr>
          <w:rFonts w:ascii="Lato" w:hAnsi="Lato"/>
          <w:lang w:val="en-GB"/>
        </w:rPr>
      </w:pPr>
      <w:r w:rsidRPr="000D0F07">
        <w:rPr>
          <w:rFonts w:ascii="Lato" w:hAnsi="Lato"/>
          <w:lang w:val="en-GB"/>
        </w:rPr>
        <w:br w:type="page"/>
      </w:r>
    </w:p>
    <w:p w14:paraId="2369E94A" w14:textId="71C695E7" w:rsidR="00721EA4" w:rsidRPr="000D0F07" w:rsidRDefault="00721EA4" w:rsidP="00721EA4">
      <w:pPr>
        <w:jc w:val="center"/>
        <w:rPr>
          <w:rFonts w:ascii="Lato" w:hAnsi="Lato"/>
          <w:b/>
          <w:bCs/>
          <w:color w:val="345DAE"/>
          <w:sz w:val="36"/>
          <w:szCs w:val="36"/>
          <w:lang w:val="en-GB"/>
        </w:rPr>
      </w:pPr>
      <w:r w:rsidRPr="000D0F07">
        <w:rPr>
          <w:rFonts w:ascii="Lato" w:hAnsi="Lato"/>
          <w:noProof/>
          <w:lang w:val="en-GB" w:bidi="en-GB"/>
        </w:rPr>
        <w:lastRenderedPageBreak/>
        <w:drawing>
          <wp:anchor distT="0" distB="0" distL="114300" distR="114300" simplePos="0" relativeHeight="251662336" behindDoc="0" locked="0" layoutInCell="1" allowOverlap="1" wp14:anchorId="6A71C2B7" wp14:editId="32810E51">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Pr="000D0F07" w:rsidRDefault="00721EA4" w:rsidP="00721EA4">
      <w:pPr>
        <w:jc w:val="center"/>
        <w:rPr>
          <w:rFonts w:ascii="Lato" w:hAnsi="Lato"/>
          <w:b/>
          <w:bCs/>
          <w:color w:val="345DAE"/>
          <w:sz w:val="36"/>
          <w:szCs w:val="36"/>
          <w:lang w:val="en-GB"/>
        </w:rPr>
      </w:pPr>
    </w:p>
    <w:p w14:paraId="1DFD5AD2" w14:textId="77777777" w:rsidR="00721EA4" w:rsidRPr="000D0F07" w:rsidRDefault="00721EA4" w:rsidP="00721EA4">
      <w:pPr>
        <w:jc w:val="center"/>
        <w:rPr>
          <w:rFonts w:ascii="Lato" w:hAnsi="Lato"/>
          <w:b/>
          <w:bCs/>
          <w:color w:val="345DAE"/>
          <w:sz w:val="36"/>
          <w:szCs w:val="36"/>
          <w:lang w:val="en-GB"/>
        </w:rPr>
      </w:pPr>
    </w:p>
    <w:p w14:paraId="71923690" w14:textId="31278204" w:rsidR="00721EA4" w:rsidRPr="000D0F07" w:rsidRDefault="00721EA4" w:rsidP="00721EA4">
      <w:pPr>
        <w:jc w:val="center"/>
        <w:rPr>
          <w:rFonts w:ascii="Lato" w:hAnsi="Lato"/>
          <w:b/>
          <w:bCs/>
          <w:color w:val="345DAE"/>
          <w:sz w:val="72"/>
          <w:szCs w:val="72"/>
        </w:rPr>
      </w:pPr>
      <w:r w:rsidRPr="000D0F07">
        <w:rPr>
          <w:rFonts w:ascii="Lato" w:hAnsi="Lato"/>
          <w:b/>
          <w:bCs/>
          <w:color w:val="345DAE"/>
          <w:sz w:val="36"/>
          <w:szCs w:val="36"/>
          <w:lang w:val="en-GB"/>
        </w:rPr>
        <w:t>Job Description</w:t>
      </w:r>
    </w:p>
    <w:p w14:paraId="437E339C" w14:textId="530244CE" w:rsidR="00721EA4" w:rsidRPr="000D0F07" w:rsidRDefault="00721EA4" w:rsidP="002B2C2D">
      <w:pPr>
        <w:pStyle w:val="Heading2"/>
        <w:spacing w:line="276" w:lineRule="auto"/>
        <w:rPr>
          <w:rFonts w:ascii="Lato" w:hAnsi="Lato"/>
          <w:lang w:val="en-GB"/>
        </w:rPr>
      </w:pPr>
      <w:r w:rsidRPr="000D0F07">
        <w:rPr>
          <w:rFonts w:ascii="Lato" w:hAnsi="Lato"/>
          <w:lang w:val="en-GB"/>
        </w:rPr>
        <w:t>Job Title</w:t>
      </w:r>
      <w:r w:rsidR="004B7A0A" w:rsidRPr="000D0F07">
        <w:rPr>
          <w:rFonts w:ascii="Lato" w:hAnsi="Lato"/>
          <w:lang w:val="en-GB"/>
        </w:rPr>
        <w:tab/>
      </w:r>
      <w:r w:rsidR="004B7A0A" w:rsidRPr="000D0F07">
        <w:rPr>
          <w:rFonts w:ascii="Lato" w:hAnsi="Lato"/>
          <w:lang w:val="en-GB"/>
        </w:rPr>
        <w:tab/>
      </w:r>
      <w:r w:rsidR="006F72CF" w:rsidRPr="000D0F07">
        <w:rPr>
          <w:rFonts w:ascii="Lato" w:hAnsi="Lato"/>
          <w:lang w:val="en-GB"/>
        </w:rPr>
        <w:tab/>
      </w:r>
      <w:r w:rsidR="002B2C2D" w:rsidRPr="000D0F07">
        <w:rPr>
          <w:rFonts w:ascii="Lato" w:eastAsia="Calibri" w:hAnsi="Lato" w:cs="Calibri"/>
          <w:sz w:val="32"/>
          <w:szCs w:val="32"/>
          <w:lang w:val="en-GB"/>
        </w:rPr>
        <w:t>Speech and Language Therapist</w:t>
      </w:r>
    </w:p>
    <w:p w14:paraId="5B8EB838" w14:textId="5E88333D" w:rsidR="00721EA4" w:rsidRPr="000D0F07" w:rsidRDefault="00721EA4" w:rsidP="00721EA4">
      <w:pPr>
        <w:pStyle w:val="Heading1"/>
        <w:spacing w:line="276" w:lineRule="auto"/>
        <w:rPr>
          <w:rFonts w:ascii="Lato" w:hAnsi="Lato"/>
          <w:color w:val="345DAE"/>
          <w:lang w:val="en-GB"/>
        </w:rPr>
      </w:pPr>
      <w:r w:rsidRPr="000D0F07">
        <w:rPr>
          <w:rFonts w:ascii="Lato" w:hAnsi="Lato"/>
          <w:color w:val="345DAE"/>
          <w:lang w:val="en-GB"/>
        </w:rPr>
        <w:t>Knowledge, skills and competency</w:t>
      </w:r>
    </w:p>
    <w:p w14:paraId="4EEF1FD2" w14:textId="57954616" w:rsidR="004B7A0A" w:rsidRPr="000D0F07" w:rsidRDefault="004B7A0A" w:rsidP="004B7A0A">
      <w:pPr>
        <w:pStyle w:val="NoSpacing"/>
        <w:rPr>
          <w:rFonts w:ascii="Lato" w:hAnsi="Lato" w:cstheme="minorHAnsi"/>
          <w:b/>
          <w:sz w:val="10"/>
          <w:szCs w:val="1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1"/>
        <w:gridCol w:w="3556"/>
        <w:gridCol w:w="2128"/>
        <w:gridCol w:w="2266"/>
      </w:tblGrid>
      <w:tr w:rsidR="006F72CF" w:rsidRPr="000D0F07" w14:paraId="7AE60891" w14:textId="77777777" w:rsidTr="000E1B81">
        <w:tc>
          <w:tcPr>
            <w:tcW w:w="1831" w:type="dxa"/>
          </w:tcPr>
          <w:p w14:paraId="42E9F3F4" w14:textId="77777777" w:rsidR="006F72CF" w:rsidRPr="000D0F07" w:rsidRDefault="006F72CF" w:rsidP="00A72158">
            <w:pPr>
              <w:pStyle w:val="NoSpacing"/>
              <w:jc w:val="center"/>
              <w:rPr>
                <w:rFonts w:ascii="Lato" w:hAnsi="Lato" w:cstheme="minorHAnsi"/>
                <w:b/>
                <w:sz w:val="22"/>
                <w:szCs w:val="22"/>
              </w:rPr>
            </w:pPr>
            <w:r w:rsidRPr="000D0F07">
              <w:rPr>
                <w:rFonts w:ascii="Lato" w:hAnsi="Lato" w:cstheme="minorHAnsi"/>
                <w:b/>
                <w:sz w:val="22"/>
                <w:szCs w:val="22"/>
              </w:rPr>
              <w:t>Area</w:t>
            </w:r>
          </w:p>
        </w:tc>
        <w:tc>
          <w:tcPr>
            <w:tcW w:w="3556" w:type="dxa"/>
          </w:tcPr>
          <w:p w14:paraId="2440B095" w14:textId="77777777" w:rsidR="006F72CF" w:rsidRPr="000D0F07" w:rsidRDefault="006F72CF" w:rsidP="00A72158">
            <w:pPr>
              <w:pStyle w:val="NoSpacing"/>
              <w:jc w:val="center"/>
              <w:rPr>
                <w:rFonts w:ascii="Lato" w:hAnsi="Lato" w:cstheme="minorHAnsi"/>
                <w:b/>
                <w:sz w:val="22"/>
                <w:szCs w:val="22"/>
              </w:rPr>
            </w:pPr>
            <w:r w:rsidRPr="000D0F07">
              <w:rPr>
                <w:rFonts w:ascii="Lato" w:hAnsi="Lato" w:cstheme="minorHAnsi"/>
                <w:b/>
                <w:sz w:val="22"/>
                <w:szCs w:val="22"/>
              </w:rPr>
              <w:t>Essential</w:t>
            </w:r>
          </w:p>
        </w:tc>
        <w:tc>
          <w:tcPr>
            <w:tcW w:w="2128" w:type="dxa"/>
          </w:tcPr>
          <w:p w14:paraId="60C30EE8" w14:textId="77777777" w:rsidR="006F72CF" w:rsidRPr="000D0F07" w:rsidRDefault="006F72CF" w:rsidP="00A72158">
            <w:pPr>
              <w:pStyle w:val="NoSpacing"/>
              <w:jc w:val="center"/>
              <w:rPr>
                <w:rFonts w:ascii="Lato" w:hAnsi="Lato" w:cstheme="minorHAnsi"/>
                <w:b/>
                <w:sz w:val="22"/>
                <w:szCs w:val="22"/>
              </w:rPr>
            </w:pPr>
            <w:r w:rsidRPr="000D0F07">
              <w:rPr>
                <w:rFonts w:ascii="Lato" w:hAnsi="Lato" w:cstheme="minorHAnsi"/>
                <w:b/>
                <w:sz w:val="22"/>
                <w:szCs w:val="22"/>
              </w:rPr>
              <w:t>Desirable</w:t>
            </w:r>
          </w:p>
        </w:tc>
        <w:tc>
          <w:tcPr>
            <w:tcW w:w="2266" w:type="dxa"/>
          </w:tcPr>
          <w:p w14:paraId="361FBEC3" w14:textId="77777777" w:rsidR="006F72CF" w:rsidRPr="000D0F07" w:rsidRDefault="006F72CF" w:rsidP="00A72158">
            <w:pPr>
              <w:pStyle w:val="NoSpacing"/>
              <w:jc w:val="center"/>
              <w:rPr>
                <w:rFonts w:ascii="Lato" w:hAnsi="Lato" w:cstheme="minorHAnsi"/>
                <w:b/>
                <w:sz w:val="22"/>
                <w:szCs w:val="22"/>
              </w:rPr>
            </w:pPr>
            <w:r w:rsidRPr="000D0F07">
              <w:rPr>
                <w:rFonts w:ascii="Lato" w:hAnsi="Lato" w:cstheme="minorHAnsi"/>
                <w:b/>
                <w:sz w:val="22"/>
                <w:szCs w:val="22"/>
              </w:rPr>
              <w:t>Evidence</w:t>
            </w:r>
          </w:p>
        </w:tc>
      </w:tr>
      <w:tr w:rsidR="006F72CF" w:rsidRPr="008B1FFA" w14:paraId="0920DB7B" w14:textId="77777777" w:rsidTr="000E1B81">
        <w:trPr>
          <w:trHeight w:val="1677"/>
        </w:trPr>
        <w:tc>
          <w:tcPr>
            <w:tcW w:w="1831" w:type="dxa"/>
          </w:tcPr>
          <w:p w14:paraId="65E398B0"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Professional Qualifications</w:t>
            </w:r>
          </w:p>
          <w:p w14:paraId="67657512" w14:textId="77777777" w:rsidR="006F72CF" w:rsidRPr="008B1FFA" w:rsidRDefault="006F72CF" w:rsidP="00A72158">
            <w:pPr>
              <w:pStyle w:val="NoSpacing"/>
              <w:rPr>
                <w:rFonts w:ascii="Lato" w:hAnsi="Lato" w:cstheme="minorHAnsi"/>
                <w:sz w:val="20"/>
                <w:szCs w:val="20"/>
              </w:rPr>
            </w:pPr>
          </w:p>
        </w:tc>
        <w:tc>
          <w:tcPr>
            <w:tcW w:w="3556" w:type="dxa"/>
          </w:tcPr>
          <w:p w14:paraId="3A492B46" w14:textId="77777777" w:rsidR="006F72CF" w:rsidRPr="008B1FFA" w:rsidRDefault="006F72CF" w:rsidP="00A72158">
            <w:pPr>
              <w:pStyle w:val="NoSpacing"/>
              <w:rPr>
                <w:rFonts w:ascii="Lato" w:hAnsi="Lato" w:cstheme="minorHAnsi"/>
                <w:b/>
                <w:bCs/>
                <w:sz w:val="20"/>
                <w:szCs w:val="20"/>
              </w:rPr>
            </w:pPr>
            <w:r w:rsidRPr="008B1FFA">
              <w:rPr>
                <w:rStyle w:val="Strong"/>
                <w:rFonts w:ascii="Lato" w:hAnsi="Lato" w:cstheme="minorHAnsi"/>
                <w:b w:val="0"/>
                <w:bCs w:val="0"/>
                <w:color w:val="111111"/>
                <w:sz w:val="20"/>
                <w:szCs w:val="20"/>
              </w:rPr>
              <w:t xml:space="preserve">Degree </w:t>
            </w:r>
            <w:proofErr w:type="spellStart"/>
            <w:r w:rsidRPr="008B1FFA">
              <w:rPr>
                <w:rStyle w:val="Strong"/>
                <w:rFonts w:ascii="Lato" w:hAnsi="Lato" w:cstheme="minorHAnsi"/>
                <w:b w:val="0"/>
                <w:bCs w:val="0"/>
                <w:color w:val="111111"/>
                <w:sz w:val="20"/>
                <w:szCs w:val="20"/>
              </w:rPr>
              <w:t>recognised</w:t>
            </w:r>
            <w:proofErr w:type="spellEnd"/>
            <w:r w:rsidRPr="008B1FFA">
              <w:rPr>
                <w:rStyle w:val="Strong"/>
                <w:rFonts w:ascii="Lato" w:hAnsi="Lato" w:cstheme="minorHAnsi"/>
                <w:b w:val="0"/>
                <w:bCs w:val="0"/>
                <w:color w:val="111111"/>
                <w:sz w:val="20"/>
                <w:szCs w:val="20"/>
              </w:rPr>
              <w:t xml:space="preserve"> by the Royal College of Speech and Language Therapists (RCSLT) and Health Care and Professionals Council (HCPC)</w:t>
            </w:r>
            <w:r w:rsidRPr="008B1FFA">
              <w:rPr>
                <w:rFonts w:ascii="Lato" w:hAnsi="Lato" w:cstheme="minorHAnsi"/>
                <w:b/>
                <w:bCs/>
                <w:color w:val="111111"/>
                <w:sz w:val="20"/>
                <w:szCs w:val="20"/>
                <w:shd w:val="clear" w:color="auto" w:fill="FFFFFF"/>
              </w:rPr>
              <w:t xml:space="preserve">. </w:t>
            </w:r>
            <w:r w:rsidRPr="008B1FFA">
              <w:rPr>
                <w:rFonts w:ascii="Lato" w:hAnsi="Lato" w:cstheme="minorHAnsi"/>
                <w:color w:val="111111"/>
                <w:sz w:val="20"/>
                <w:szCs w:val="20"/>
                <w:shd w:val="clear" w:color="auto" w:fill="FFFFFF"/>
              </w:rPr>
              <w:t>You will need to be registered with both</w:t>
            </w:r>
          </w:p>
        </w:tc>
        <w:tc>
          <w:tcPr>
            <w:tcW w:w="2128" w:type="dxa"/>
          </w:tcPr>
          <w:p w14:paraId="240E0050" w14:textId="77777777" w:rsidR="006F72CF" w:rsidRPr="008B1FFA" w:rsidRDefault="006F72CF" w:rsidP="00A72158">
            <w:pPr>
              <w:pStyle w:val="NoSpacing"/>
              <w:rPr>
                <w:rFonts w:ascii="Lato" w:hAnsi="Lato" w:cstheme="minorHAnsi"/>
                <w:sz w:val="20"/>
                <w:szCs w:val="20"/>
              </w:rPr>
            </w:pPr>
          </w:p>
        </w:tc>
        <w:tc>
          <w:tcPr>
            <w:tcW w:w="2266" w:type="dxa"/>
          </w:tcPr>
          <w:p w14:paraId="482EB569"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Application Form</w:t>
            </w:r>
          </w:p>
          <w:p w14:paraId="42F24766"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Interview</w:t>
            </w:r>
          </w:p>
          <w:p w14:paraId="63A9EE1E"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Certificates</w:t>
            </w:r>
          </w:p>
        </w:tc>
      </w:tr>
      <w:tr w:rsidR="006F72CF" w:rsidRPr="008B1FFA" w14:paraId="0E00F24D" w14:textId="77777777" w:rsidTr="000E1B81">
        <w:tc>
          <w:tcPr>
            <w:tcW w:w="1831" w:type="dxa"/>
          </w:tcPr>
          <w:p w14:paraId="4C90A459"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Knowledge</w:t>
            </w:r>
          </w:p>
          <w:p w14:paraId="63FDB9AE" w14:textId="77777777" w:rsidR="006F72CF" w:rsidRPr="008B1FFA" w:rsidRDefault="006F72CF" w:rsidP="00A72158">
            <w:pPr>
              <w:pStyle w:val="NoSpacing"/>
              <w:rPr>
                <w:rFonts w:ascii="Lato" w:hAnsi="Lato" w:cstheme="minorHAnsi"/>
                <w:sz w:val="20"/>
                <w:szCs w:val="20"/>
              </w:rPr>
            </w:pPr>
          </w:p>
          <w:p w14:paraId="17C92FC4" w14:textId="77777777" w:rsidR="006F72CF" w:rsidRPr="008B1FFA" w:rsidRDefault="006F72CF" w:rsidP="00A72158">
            <w:pPr>
              <w:pStyle w:val="NoSpacing"/>
              <w:rPr>
                <w:rFonts w:ascii="Lato" w:hAnsi="Lato" w:cstheme="minorHAnsi"/>
                <w:sz w:val="20"/>
                <w:szCs w:val="20"/>
              </w:rPr>
            </w:pPr>
          </w:p>
        </w:tc>
        <w:tc>
          <w:tcPr>
            <w:tcW w:w="3556" w:type="dxa"/>
          </w:tcPr>
          <w:p w14:paraId="1C3A26BB" w14:textId="77777777" w:rsidR="006F72CF" w:rsidRPr="008B1FFA" w:rsidRDefault="006F72CF" w:rsidP="00A72158">
            <w:pPr>
              <w:pStyle w:val="NoSpacing"/>
              <w:spacing w:after="100"/>
              <w:rPr>
                <w:rFonts w:ascii="Lato" w:hAnsi="Lato" w:cstheme="minorHAnsi"/>
                <w:sz w:val="20"/>
                <w:szCs w:val="20"/>
              </w:rPr>
            </w:pPr>
            <w:r w:rsidRPr="008B1FFA">
              <w:rPr>
                <w:rFonts w:ascii="Lato" w:hAnsi="Lato" w:cstheme="minorHAnsi"/>
                <w:sz w:val="20"/>
                <w:szCs w:val="20"/>
              </w:rPr>
              <w:t>To be aware of data protection and GDPR</w:t>
            </w:r>
          </w:p>
          <w:p w14:paraId="7DEC9412" w14:textId="77777777" w:rsidR="006F72CF" w:rsidRPr="008B1FFA" w:rsidRDefault="006F72CF" w:rsidP="00A72158">
            <w:pPr>
              <w:pStyle w:val="NoSpacing"/>
              <w:spacing w:after="100"/>
              <w:rPr>
                <w:rFonts w:ascii="Lato" w:hAnsi="Lato" w:cstheme="minorHAnsi"/>
                <w:sz w:val="20"/>
                <w:szCs w:val="20"/>
              </w:rPr>
            </w:pPr>
            <w:r w:rsidRPr="008B1FFA">
              <w:rPr>
                <w:rFonts w:ascii="Lato" w:hAnsi="Lato" w:cstheme="minorHAnsi"/>
                <w:sz w:val="20"/>
                <w:szCs w:val="20"/>
              </w:rPr>
              <w:t xml:space="preserve">Knowledge of supporting young people with a total communication approach and supporting with use of AAC. </w:t>
            </w:r>
          </w:p>
          <w:p w14:paraId="77F962F5" w14:textId="77777777" w:rsidR="006F72CF" w:rsidRPr="008B1FFA" w:rsidRDefault="006F72CF" w:rsidP="00A72158">
            <w:pPr>
              <w:pStyle w:val="NoSpacing"/>
              <w:spacing w:after="100"/>
              <w:rPr>
                <w:rFonts w:ascii="Lato" w:hAnsi="Lato" w:cstheme="minorHAnsi"/>
                <w:sz w:val="20"/>
                <w:szCs w:val="20"/>
              </w:rPr>
            </w:pPr>
            <w:r w:rsidRPr="008B1FFA">
              <w:rPr>
                <w:rFonts w:ascii="Lato" w:hAnsi="Lato" w:cstheme="minorHAnsi"/>
                <w:sz w:val="20"/>
                <w:szCs w:val="20"/>
              </w:rPr>
              <w:t xml:space="preserve">Candidates should demonstrate some minimum baseline knowledge of dysphagia. </w:t>
            </w:r>
          </w:p>
        </w:tc>
        <w:tc>
          <w:tcPr>
            <w:tcW w:w="2128" w:type="dxa"/>
          </w:tcPr>
          <w:p w14:paraId="35564AEA" w14:textId="77777777" w:rsidR="006F72CF" w:rsidRPr="008B1FFA" w:rsidRDefault="006F72CF" w:rsidP="00A72158">
            <w:pPr>
              <w:spacing w:after="100" w:line="240" w:lineRule="auto"/>
              <w:rPr>
                <w:rFonts w:ascii="Lato" w:hAnsi="Lato" w:cstheme="minorHAnsi"/>
                <w:sz w:val="20"/>
                <w:szCs w:val="20"/>
              </w:rPr>
            </w:pPr>
            <w:r w:rsidRPr="008B1FFA">
              <w:rPr>
                <w:rFonts w:ascii="Lato" w:hAnsi="Lato" w:cstheme="minorHAnsi"/>
                <w:sz w:val="20"/>
                <w:szCs w:val="20"/>
              </w:rPr>
              <w:t>To have a basic knowledge of cerebral palsy and awareness of disabilities</w:t>
            </w:r>
          </w:p>
          <w:p w14:paraId="4A84BADD" w14:textId="77777777" w:rsidR="006F72CF" w:rsidRPr="008B1FFA" w:rsidRDefault="006F72CF" w:rsidP="00A72158">
            <w:pPr>
              <w:spacing w:after="100" w:line="240" w:lineRule="auto"/>
              <w:rPr>
                <w:rFonts w:ascii="Lato" w:hAnsi="Lato" w:cstheme="minorHAnsi"/>
                <w:sz w:val="20"/>
                <w:szCs w:val="20"/>
              </w:rPr>
            </w:pPr>
            <w:r w:rsidRPr="008B1FFA">
              <w:rPr>
                <w:rFonts w:ascii="Lato" w:hAnsi="Lato" w:cstheme="minorHAnsi"/>
                <w:sz w:val="20"/>
                <w:szCs w:val="20"/>
              </w:rPr>
              <w:t>Safeguarding children and adults</w:t>
            </w:r>
          </w:p>
          <w:p w14:paraId="6101918A" w14:textId="77777777" w:rsidR="006F72CF" w:rsidRPr="008B1FFA" w:rsidRDefault="006F72CF" w:rsidP="00A72158">
            <w:pPr>
              <w:pStyle w:val="NoSpacing"/>
              <w:rPr>
                <w:rFonts w:ascii="Lato" w:hAnsi="Lato" w:cstheme="minorHAnsi"/>
                <w:sz w:val="20"/>
                <w:szCs w:val="20"/>
              </w:rPr>
            </w:pPr>
          </w:p>
        </w:tc>
        <w:tc>
          <w:tcPr>
            <w:tcW w:w="2266" w:type="dxa"/>
          </w:tcPr>
          <w:p w14:paraId="1439527F"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Application Form</w:t>
            </w:r>
          </w:p>
          <w:p w14:paraId="761E932C"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Interview</w:t>
            </w:r>
          </w:p>
        </w:tc>
      </w:tr>
      <w:tr w:rsidR="006F72CF" w:rsidRPr="008B1FFA" w14:paraId="23A6B332" w14:textId="77777777" w:rsidTr="000E1B81">
        <w:tc>
          <w:tcPr>
            <w:tcW w:w="1831" w:type="dxa"/>
          </w:tcPr>
          <w:p w14:paraId="555C3C6D"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Skills</w:t>
            </w:r>
          </w:p>
          <w:p w14:paraId="4E87143D" w14:textId="77777777" w:rsidR="006F72CF" w:rsidRPr="008B1FFA" w:rsidRDefault="006F72CF" w:rsidP="00A72158">
            <w:pPr>
              <w:pStyle w:val="NoSpacing"/>
              <w:rPr>
                <w:rFonts w:ascii="Lato" w:hAnsi="Lato" w:cstheme="minorHAnsi"/>
                <w:sz w:val="20"/>
                <w:szCs w:val="20"/>
              </w:rPr>
            </w:pPr>
          </w:p>
          <w:p w14:paraId="2F203E8E" w14:textId="77777777" w:rsidR="006F72CF" w:rsidRPr="008B1FFA" w:rsidRDefault="006F72CF" w:rsidP="00A72158">
            <w:pPr>
              <w:pStyle w:val="NoSpacing"/>
              <w:rPr>
                <w:rFonts w:ascii="Lato" w:hAnsi="Lato" w:cstheme="minorHAnsi"/>
                <w:sz w:val="20"/>
                <w:szCs w:val="20"/>
              </w:rPr>
            </w:pPr>
          </w:p>
        </w:tc>
        <w:tc>
          <w:tcPr>
            <w:tcW w:w="3556" w:type="dxa"/>
          </w:tcPr>
          <w:p w14:paraId="030C91A0" w14:textId="77777777" w:rsidR="006F72CF" w:rsidRPr="008B1FFA" w:rsidRDefault="006F72CF" w:rsidP="00A72158">
            <w:pPr>
              <w:spacing w:after="100" w:line="240" w:lineRule="auto"/>
              <w:rPr>
                <w:rFonts w:ascii="Lato" w:hAnsi="Lato" w:cstheme="minorHAnsi"/>
                <w:sz w:val="20"/>
                <w:szCs w:val="20"/>
              </w:rPr>
            </w:pPr>
            <w:r w:rsidRPr="008B1FFA">
              <w:rPr>
                <w:rFonts w:ascii="Lato" w:hAnsi="Lato" w:cstheme="minorHAnsi"/>
                <w:sz w:val="20"/>
                <w:szCs w:val="20"/>
              </w:rPr>
              <w:t xml:space="preserve">To be able to communicate clearly both verbally and in writing </w:t>
            </w:r>
          </w:p>
          <w:p w14:paraId="143B57E8" w14:textId="77777777" w:rsidR="006F72CF" w:rsidRPr="008B1FFA" w:rsidRDefault="006F72CF" w:rsidP="00A72158">
            <w:pPr>
              <w:spacing w:after="100" w:line="240" w:lineRule="auto"/>
              <w:rPr>
                <w:rFonts w:ascii="Lato" w:hAnsi="Lato" w:cstheme="minorHAnsi"/>
                <w:sz w:val="20"/>
                <w:szCs w:val="20"/>
              </w:rPr>
            </w:pPr>
            <w:r w:rsidRPr="008B1FFA">
              <w:rPr>
                <w:rFonts w:ascii="Lato" w:hAnsi="Lato" w:cstheme="minorHAnsi"/>
                <w:sz w:val="20"/>
                <w:szCs w:val="20"/>
              </w:rPr>
              <w:t>To adhere to safe practice</w:t>
            </w:r>
          </w:p>
        </w:tc>
        <w:tc>
          <w:tcPr>
            <w:tcW w:w="2128" w:type="dxa"/>
          </w:tcPr>
          <w:p w14:paraId="43A81C46" w14:textId="77777777" w:rsidR="006F72CF" w:rsidRPr="008B1FFA" w:rsidRDefault="006F72CF" w:rsidP="00A72158">
            <w:pPr>
              <w:spacing w:line="240" w:lineRule="auto"/>
              <w:rPr>
                <w:rFonts w:ascii="Lato" w:hAnsi="Lato" w:cstheme="minorHAnsi"/>
                <w:sz w:val="20"/>
                <w:szCs w:val="20"/>
              </w:rPr>
            </w:pPr>
          </w:p>
          <w:p w14:paraId="235194BB" w14:textId="77777777" w:rsidR="006F72CF" w:rsidRPr="008B1FFA" w:rsidRDefault="006F72CF" w:rsidP="00A72158">
            <w:pPr>
              <w:spacing w:line="240" w:lineRule="auto"/>
              <w:rPr>
                <w:rFonts w:ascii="Lato" w:hAnsi="Lato" w:cstheme="minorHAnsi"/>
                <w:sz w:val="20"/>
                <w:szCs w:val="20"/>
              </w:rPr>
            </w:pPr>
          </w:p>
        </w:tc>
        <w:tc>
          <w:tcPr>
            <w:tcW w:w="2266" w:type="dxa"/>
          </w:tcPr>
          <w:p w14:paraId="0BC3819C"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Application Form</w:t>
            </w:r>
          </w:p>
          <w:p w14:paraId="664FEF92"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Interview</w:t>
            </w:r>
          </w:p>
        </w:tc>
      </w:tr>
      <w:tr w:rsidR="006F72CF" w:rsidRPr="008B1FFA" w14:paraId="56ADF84B" w14:textId="77777777" w:rsidTr="000E1B81">
        <w:tc>
          <w:tcPr>
            <w:tcW w:w="1831" w:type="dxa"/>
          </w:tcPr>
          <w:p w14:paraId="4D354201"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Experience</w:t>
            </w:r>
          </w:p>
          <w:p w14:paraId="0F320D16" w14:textId="77777777" w:rsidR="006F72CF" w:rsidRPr="008B1FFA" w:rsidRDefault="006F72CF" w:rsidP="00A72158">
            <w:pPr>
              <w:pStyle w:val="NoSpacing"/>
              <w:rPr>
                <w:rFonts w:ascii="Lato" w:hAnsi="Lato" w:cstheme="minorHAnsi"/>
                <w:sz w:val="20"/>
                <w:szCs w:val="20"/>
              </w:rPr>
            </w:pPr>
          </w:p>
          <w:p w14:paraId="0E2CCDFA" w14:textId="77777777" w:rsidR="006F72CF" w:rsidRPr="008B1FFA" w:rsidRDefault="006F72CF" w:rsidP="00A72158">
            <w:pPr>
              <w:pStyle w:val="NoSpacing"/>
              <w:rPr>
                <w:rFonts w:ascii="Lato" w:hAnsi="Lato" w:cstheme="minorHAnsi"/>
                <w:sz w:val="20"/>
                <w:szCs w:val="20"/>
              </w:rPr>
            </w:pPr>
          </w:p>
        </w:tc>
        <w:tc>
          <w:tcPr>
            <w:tcW w:w="3556" w:type="dxa"/>
          </w:tcPr>
          <w:p w14:paraId="67E6A026" w14:textId="77777777" w:rsidR="006F72CF" w:rsidRPr="008B1FFA" w:rsidRDefault="006F72CF" w:rsidP="00A72158">
            <w:pPr>
              <w:pStyle w:val="NoSpacing"/>
              <w:spacing w:after="100"/>
              <w:rPr>
                <w:rFonts w:ascii="Lato" w:hAnsi="Lato" w:cstheme="minorHAnsi"/>
                <w:sz w:val="20"/>
                <w:szCs w:val="20"/>
              </w:rPr>
            </w:pPr>
            <w:r w:rsidRPr="008B1FFA">
              <w:rPr>
                <w:rFonts w:ascii="Lato" w:hAnsi="Lato" w:cstheme="minorHAnsi"/>
                <w:sz w:val="20"/>
                <w:szCs w:val="20"/>
              </w:rPr>
              <w:t xml:space="preserve">Working within </w:t>
            </w:r>
            <w:proofErr w:type="spellStart"/>
            <w:r w:rsidRPr="008B1FFA">
              <w:rPr>
                <w:rFonts w:ascii="Lato" w:hAnsi="Lato" w:cstheme="minorHAnsi"/>
                <w:sz w:val="20"/>
                <w:szCs w:val="20"/>
              </w:rPr>
              <w:t>paediatric</w:t>
            </w:r>
            <w:proofErr w:type="spellEnd"/>
            <w:r w:rsidRPr="008B1FFA">
              <w:rPr>
                <w:rFonts w:ascii="Lato" w:hAnsi="Lato" w:cstheme="minorHAnsi"/>
                <w:sz w:val="20"/>
                <w:szCs w:val="20"/>
              </w:rPr>
              <w:t xml:space="preserve"> services  </w:t>
            </w:r>
          </w:p>
        </w:tc>
        <w:tc>
          <w:tcPr>
            <w:tcW w:w="2128" w:type="dxa"/>
          </w:tcPr>
          <w:p w14:paraId="159AB1B7" w14:textId="77777777" w:rsidR="006F72CF" w:rsidRPr="008B1FFA" w:rsidRDefault="006F72CF" w:rsidP="00A72158">
            <w:pPr>
              <w:pStyle w:val="NoSpacing"/>
              <w:rPr>
                <w:rFonts w:ascii="Lato" w:hAnsi="Lato" w:cstheme="minorHAnsi"/>
                <w:sz w:val="20"/>
                <w:szCs w:val="20"/>
              </w:rPr>
            </w:pPr>
          </w:p>
        </w:tc>
        <w:tc>
          <w:tcPr>
            <w:tcW w:w="2266" w:type="dxa"/>
          </w:tcPr>
          <w:p w14:paraId="6AA08023"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Application</w:t>
            </w:r>
          </w:p>
          <w:p w14:paraId="2A60A392"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Interview</w:t>
            </w:r>
          </w:p>
          <w:p w14:paraId="586FDE3F"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References</w:t>
            </w:r>
          </w:p>
        </w:tc>
      </w:tr>
      <w:tr w:rsidR="006F72CF" w:rsidRPr="008B1FFA" w14:paraId="466CB689" w14:textId="77777777" w:rsidTr="000E1B81">
        <w:tc>
          <w:tcPr>
            <w:tcW w:w="1831" w:type="dxa"/>
          </w:tcPr>
          <w:p w14:paraId="6B1B342E"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Personal Qualities</w:t>
            </w:r>
          </w:p>
          <w:p w14:paraId="0DADA7E0" w14:textId="77777777" w:rsidR="006F72CF" w:rsidRPr="008B1FFA" w:rsidRDefault="006F72CF" w:rsidP="00A72158">
            <w:pPr>
              <w:pStyle w:val="NoSpacing"/>
              <w:rPr>
                <w:rFonts w:ascii="Lato" w:hAnsi="Lato" w:cstheme="minorHAnsi"/>
                <w:sz w:val="20"/>
                <w:szCs w:val="20"/>
              </w:rPr>
            </w:pPr>
          </w:p>
          <w:p w14:paraId="5A0DE3DC" w14:textId="77777777" w:rsidR="006F72CF" w:rsidRPr="008B1FFA" w:rsidRDefault="006F72CF" w:rsidP="00A72158">
            <w:pPr>
              <w:pStyle w:val="NoSpacing"/>
              <w:rPr>
                <w:rFonts w:ascii="Lato" w:hAnsi="Lato" w:cstheme="minorHAnsi"/>
                <w:sz w:val="20"/>
                <w:szCs w:val="20"/>
              </w:rPr>
            </w:pPr>
          </w:p>
        </w:tc>
        <w:tc>
          <w:tcPr>
            <w:tcW w:w="3556" w:type="dxa"/>
          </w:tcPr>
          <w:p w14:paraId="61EB648F" w14:textId="77777777" w:rsidR="006F72CF" w:rsidRPr="008B1FFA" w:rsidRDefault="006F72CF" w:rsidP="00A72158">
            <w:pPr>
              <w:spacing w:after="100" w:line="240" w:lineRule="auto"/>
              <w:rPr>
                <w:rFonts w:ascii="Lato" w:hAnsi="Lato" w:cstheme="minorHAnsi"/>
                <w:sz w:val="20"/>
                <w:szCs w:val="20"/>
              </w:rPr>
            </w:pPr>
            <w:r w:rsidRPr="008B1FFA">
              <w:rPr>
                <w:rFonts w:ascii="Lato" w:hAnsi="Lato" w:cstheme="minorHAnsi"/>
                <w:sz w:val="20"/>
                <w:szCs w:val="20"/>
              </w:rPr>
              <w:t xml:space="preserve">To be empathetic, supportive and promote independence and inclusion. </w:t>
            </w:r>
          </w:p>
          <w:p w14:paraId="1E7DA289" w14:textId="09B7E943" w:rsidR="006F72CF" w:rsidRPr="008B1FFA" w:rsidRDefault="006F72CF" w:rsidP="00A72158">
            <w:pPr>
              <w:spacing w:after="100" w:line="240" w:lineRule="auto"/>
              <w:rPr>
                <w:rFonts w:ascii="Lato" w:hAnsi="Lato" w:cstheme="minorHAnsi"/>
                <w:sz w:val="20"/>
                <w:szCs w:val="20"/>
              </w:rPr>
            </w:pPr>
            <w:r w:rsidRPr="008B1FFA">
              <w:rPr>
                <w:rFonts w:ascii="Lato" w:hAnsi="Lato" w:cstheme="minorHAnsi"/>
                <w:sz w:val="20"/>
                <w:szCs w:val="20"/>
              </w:rPr>
              <w:t>The ability to use own initiative and be adaptable and willing to accept changing priorities</w:t>
            </w:r>
          </w:p>
          <w:p w14:paraId="26FF3C76" w14:textId="77777777" w:rsidR="006F72CF" w:rsidRPr="008B1FFA" w:rsidRDefault="006F72CF" w:rsidP="00A72158">
            <w:pPr>
              <w:spacing w:after="100" w:line="240" w:lineRule="auto"/>
              <w:rPr>
                <w:rFonts w:ascii="Lato" w:hAnsi="Lato" w:cstheme="minorHAnsi"/>
                <w:sz w:val="20"/>
                <w:szCs w:val="20"/>
              </w:rPr>
            </w:pPr>
            <w:r w:rsidRPr="008B1FFA">
              <w:rPr>
                <w:rFonts w:ascii="Lato" w:hAnsi="Lato" w:cstheme="minorHAnsi"/>
                <w:sz w:val="20"/>
                <w:szCs w:val="20"/>
              </w:rPr>
              <w:t>To be reliable, flexible and motivated</w:t>
            </w:r>
          </w:p>
          <w:p w14:paraId="54D11A6A" w14:textId="7E2B71F5" w:rsidR="002B2C2D" w:rsidRPr="008B1FFA" w:rsidRDefault="002B2C2D" w:rsidP="00A72158">
            <w:pPr>
              <w:spacing w:after="100" w:line="240" w:lineRule="auto"/>
              <w:rPr>
                <w:rFonts w:ascii="Lato" w:hAnsi="Lato" w:cstheme="minorHAnsi"/>
                <w:bCs/>
                <w:sz w:val="20"/>
                <w:szCs w:val="20"/>
              </w:rPr>
            </w:pPr>
            <w:r w:rsidRPr="008B1FFA">
              <w:rPr>
                <w:rFonts w:ascii="Lato" w:hAnsi="Lato" w:cstheme="minorHAnsi"/>
                <w:bCs/>
                <w:sz w:val="20"/>
                <w:szCs w:val="20"/>
              </w:rPr>
              <w:t>Have a non-judgmental approach</w:t>
            </w:r>
          </w:p>
        </w:tc>
        <w:tc>
          <w:tcPr>
            <w:tcW w:w="2128" w:type="dxa"/>
          </w:tcPr>
          <w:p w14:paraId="74EF3AA2" w14:textId="77777777" w:rsidR="006F72CF" w:rsidRPr="008B1FFA" w:rsidRDefault="006F72CF" w:rsidP="00A72158">
            <w:pPr>
              <w:spacing w:line="240" w:lineRule="auto"/>
              <w:rPr>
                <w:rFonts w:ascii="Lato" w:hAnsi="Lato" w:cstheme="minorHAnsi"/>
                <w:sz w:val="20"/>
                <w:szCs w:val="20"/>
              </w:rPr>
            </w:pPr>
            <w:r w:rsidRPr="008B1FFA">
              <w:rPr>
                <w:rFonts w:ascii="Lato" w:hAnsi="Lato" w:cstheme="minorHAnsi"/>
                <w:sz w:val="20"/>
                <w:szCs w:val="20"/>
              </w:rPr>
              <w:t xml:space="preserve">Act as a role model to </w:t>
            </w:r>
            <w:proofErr w:type="gramStart"/>
            <w:r w:rsidRPr="008B1FFA">
              <w:rPr>
                <w:rFonts w:ascii="Lato" w:hAnsi="Lato" w:cstheme="minorHAnsi"/>
                <w:sz w:val="20"/>
                <w:szCs w:val="20"/>
              </w:rPr>
              <w:t>the young</w:t>
            </w:r>
            <w:proofErr w:type="gramEnd"/>
            <w:r w:rsidRPr="008B1FFA">
              <w:rPr>
                <w:rFonts w:ascii="Lato" w:hAnsi="Lato" w:cstheme="minorHAnsi"/>
                <w:sz w:val="20"/>
                <w:szCs w:val="20"/>
              </w:rPr>
              <w:t xml:space="preserve"> people in all aspects of your working life</w:t>
            </w:r>
          </w:p>
          <w:p w14:paraId="18A948CC" w14:textId="77777777" w:rsidR="006F72CF" w:rsidRPr="008B1FFA" w:rsidRDefault="006F72CF" w:rsidP="00A72158">
            <w:pPr>
              <w:pStyle w:val="NoSpacing"/>
              <w:rPr>
                <w:rFonts w:ascii="Lato" w:hAnsi="Lato" w:cstheme="minorHAnsi"/>
                <w:b/>
                <w:sz w:val="20"/>
                <w:szCs w:val="20"/>
              </w:rPr>
            </w:pPr>
          </w:p>
        </w:tc>
        <w:tc>
          <w:tcPr>
            <w:tcW w:w="2266" w:type="dxa"/>
          </w:tcPr>
          <w:p w14:paraId="315A7BF9" w14:textId="77777777" w:rsidR="006F72CF" w:rsidRPr="008B1FFA" w:rsidRDefault="006F72CF" w:rsidP="00A72158">
            <w:pPr>
              <w:pStyle w:val="NoSpacing"/>
              <w:rPr>
                <w:rFonts w:ascii="Lato" w:hAnsi="Lato" w:cstheme="minorHAnsi"/>
                <w:sz w:val="20"/>
                <w:szCs w:val="20"/>
              </w:rPr>
            </w:pPr>
            <w:r w:rsidRPr="008B1FFA">
              <w:rPr>
                <w:rFonts w:ascii="Lato" w:hAnsi="Lato" w:cstheme="minorHAnsi"/>
                <w:sz w:val="20"/>
                <w:szCs w:val="20"/>
              </w:rPr>
              <w:t>Interview</w:t>
            </w:r>
          </w:p>
          <w:p w14:paraId="7752CC55" w14:textId="77777777" w:rsidR="006F72CF" w:rsidRPr="008B1FFA" w:rsidRDefault="006F72CF" w:rsidP="00A72158">
            <w:pPr>
              <w:pStyle w:val="NoSpacing"/>
              <w:rPr>
                <w:rFonts w:ascii="Lato" w:hAnsi="Lato" w:cstheme="minorHAnsi"/>
                <w:sz w:val="20"/>
                <w:szCs w:val="20"/>
              </w:rPr>
            </w:pPr>
          </w:p>
          <w:p w14:paraId="3E75C0A8" w14:textId="77777777" w:rsidR="006F72CF" w:rsidRPr="008B1FFA" w:rsidRDefault="006F72CF" w:rsidP="00A72158">
            <w:pPr>
              <w:pStyle w:val="NoSpacing"/>
              <w:rPr>
                <w:rFonts w:ascii="Lato" w:hAnsi="Lato" w:cstheme="minorHAnsi"/>
                <w:sz w:val="20"/>
                <w:szCs w:val="20"/>
              </w:rPr>
            </w:pPr>
          </w:p>
        </w:tc>
      </w:tr>
    </w:tbl>
    <w:p w14:paraId="53CD513B" w14:textId="0C695BEB" w:rsidR="00721EA4" w:rsidRPr="008B1FFA" w:rsidRDefault="00721EA4" w:rsidP="00721EA4">
      <w:pPr>
        <w:pStyle w:val="ListParagraph"/>
        <w:spacing w:after="200"/>
        <w:rPr>
          <w:rFonts w:ascii="Lato" w:hAnsi="Lato"/>
          <w:sz w:val="20"/>
          <w:szCs w:val="20"/>
          <w:lang w:val="en-GB"/>
        </w:rPr>
      </w:pPr>
    </w:p>
    <w:sectPr w:rsidR="00721EA4" w:rsidRPr="008B1FFA" w:rsidSect="00A153D6">
      <w:headerReference w:type="default" r:id="rId15"/>
      <w:footerReference w:type="first" r:id="rId16"/>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E1775"/>
    <w:multiLevelType w:val="hybridMultilevel"/>
    <w:tmpl w:val="359058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2FA47D6"/>
    <w:multiLevelType w:val="hybridMultilevel"/>
    <w:tmpl w:val="315A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67C92"/>
    <w:multiLevelType w:val="hybridMultilevel"/>
    <w:tmpl w:val="5554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3"/>
  </w:num>
  <w:num w:numId="12" w16cid:durableId="464272246">
    <w:abstractNumId w:val="14"/>
  </w:num>
  <w:num w:numId="13" w16cid:durableId="453062308">
    <w:abstractNumId w:val="15"/>
  </w:num>
  <w:num w:numId="14" w16cid:durableId="2025473780">
    <w:abstractNumId w:val="11"/>
  </w:num>
  <w:num w:numId="15" w16cid:durableId="881525589">
    <w:abstractNumId w:val="10"/>
  </w:num>
  <w:num w:numId="16" w16cid:durableId="794907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11B99"/>
    <w:rsid w:val="000828F4"/>
    <w:rsid w:val="000947D1"/>
    <w:rsid w:val="000D0F07"/>
    <w:rsid w:val="000E1B81"/>
    <w:rsid w:val="000F51EC"/>
    <w:rsid w:val="000F7122"/>
    <w:rsid w:val="00136244"/>
    <w:rsid w:val="00192FE5"/>
    <w:rsid w:val="001B4EEF"/>
    <w:rsid w:val="001B689C"/>
    <w:rsid w:val="001F18C3"/>
    <w:rsid w:val="00200635"/>
    <w:rsid w:val="00206920"/>
    <w:rsid w:val="002357D2"/>
    <w:rsid w:val="00254E0D"/>
    <w:rsid w:val="002B1066"/>
    <w:rsid w:val="002B2C2D"/>
    <w:rsid w:val="002D5D50"/>
    <w:rsid w:val="003478DF"/>
    <w:rsid w:val="003568FE"/>
    <w:rsid w:val="0038000D"/>
    <w:rsid w:val="00385ACF"/>
    <w:rsid w:val="003F1CB5"/>
    <w:rsid w:val="00430FDC"/>
    <w:rsid w:val="00477474"/>
    <w:rsid w:val="00480B7F"/>
    <w:rsid w:val="004929EF"/>
    <w:rsid w:val="004A1893"/>
    <w:rsid w:val="004B4249"/>
    <w:rsid w:val="004B7A0A"/>
    <w:rsid w:val="004C4A44"/>
    <w:rsid w:val="004E366E"/>
    <w:rsid w:val="005125BB"/>
    <w:rsid w:val="005264AB"/>
    <w:rsid w:val="00537F9C"/>
    <w:rsid w:val="00557928"/>
    <w:rsid w:val="00572222"/>
    <w:rsid w:val="005D3DA6"/>
    <w:rsid w:val="006312FE"/>
    <w:rsid w:val="0069754C"/>
    <w:rsid w:val="006C61D8"/>
    <w:rsid w:val="006F6DDA"/>
    <w:rsid w:val="006F72CF"/>
    <w:rsid w:val="00721EA4"/>
    <w:rsid w:val="0072739F"/>
    <w:rsid w:val="00744EA9"/>
    <w:rsid w:val="00752FC4"/>
    <w:rsid w:val="00757E9C"/>
    <w:rsid w:val="0078160E"/>
    <w:rsid w:val="00784781"/>
    <w:rsid w:val="007B4C91"/>
    <w:rsid w:val="007B5484"/>
    <w:rsid w:val="007D70F7"/>
    <w:rsid w:val="00830C5F"/>
    <w:rsid w:val="00834A33"/>
    <w:rsid w:val="00896EE1"/>
    <w:rsid w:val="008A1E95"/>
    <w:rsid w:val="008B1FFA"/>
    <w:rsid w:val="008C0BCE"/>
    <w:rsid w:val="008C1482"/>
    <w:rsid w:val="008D0AA7"/>
    <w:rsid w:val="00912A0A"/>
    <w:rsid w:val="009468D3"/>
    <w:rsid w:val="009C1C2E"/>
    <w:rsid w:val="00A153D6"/>
    <w:rsid w:val="00A17117"/>
    <w:rsid w:val="00A24D86"/>
    <w:rsid w:val="00A763AE"/>
    <w:rsid w:val="00B63133"/>
    <w:rsid w:val="00BC0F0A"/>
    <w:rsid w:val="00C11980"/>
    <w:rsid w:val="00C27028"/>
    <w:rsid w:val="00C40B3F"/>
    <w:rsid w:val="00CB0809"/>
    <w:rsid w:val="00CF4773"/>
    <w:rsid w:val="00D04123"/>
    <w:rsid w:val="00D06525"/>
    <w:rsid w:val="00D13306"/>
    <w:rsid w:val="00D149F1"/>
    <w:rsid w:val="00D36106"/>
    <w:rsid w:val="00DC04C8"/>
    <w:rsid w:val="00DC7840"/>
    <w:rsid w:val="00E37173"/>
    <w:rsid w:val="00E55670"/>
    <w:rsid w:val="00E56127"/>
    <w:rsid w:val="00EB64EC"/>
    <w:rsid w:val="00ED689A"/>
    <w:rsid w:val="00F25B12"/>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infopath/2007/PartnerControls"/>
    <ds:schemaRef ds:uri="d74f9daf-e31c-41a3-a9f0-7d6909515b7c"/>
    <ds:schemaRef ds:uri="http://schemas.microsoft.com/office/2006/documentManagement/types"/>
    <ds:schemaRef ds:uri="http://purl.org/dc/elements/1.1/"/>
    <ds:schemaRef ds:uri="http://purl.org/dc/dcmitype/"/>
    <ds:schemaRef ds:uri="387ff112-2c2d-4d33-89c7-ad834b8c31bd"/>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7</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2026-06-11T13:06:00Z</dcterms:created>
  <dcterms:modified xsi:type="dcterms:W3CDTF">2026-06-25T11:59:00Z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