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58" w:type="pct"/>
        <w:tblLook w:val="0600" w:firstRow="0" w:lastRow="0" w:firstColumn="0" w:lastColumn="0" w:noHBand="1" w:noVBand="1"/>
        <w:tblDescription w:val="Layout table"/>
      </w:tblPr>
      <w:tblGrid>
        <w:gridCol w:w="9311"/>
      </w:tblGrid>
      <w:tr w:rsidR="00CB0809" w14:paraId="2376709A" w14:textId="77777777" w:rsidTr="00537833">
        <w:trPr>
          <w:trHeight w:val="773"/>
        </w:trPr>
        <w:tc>
          <w:tcPr>
            <w:tcW w:w="9311" w:type="dxa"/>
          </w:tcPr>
          <w:p w14:paraId="33A6DCEE" w14:textId="73796022" w:rsidR="00CB0809" w:rsidRDefault="00CC2C75" w:rsidP="00CF4773">
            <w:pPr>
              <w:jc w:val="right"/>
            </w:pPr>
            <w:r w:rsidRPr="00BF3499">
              <w:rPr>
                <w:noProof/>
                <w:lang w:val="en-GB" w:bidi="en-GB"/>
              </w:rPr>
              <w:drawing>
                <wp:anchor distT="0" distB="0" distL="114300" distR="114300" simplePos="0" relativeHeight="251665408" behindDoc="0" locked="0" layoutInCell="1" allowOverlap="1" wp14:anchorId="1269DCFC" wp14:editId="20F465CD">
                  <wp:simplePos x="0" y="0"/>
                  <wp:positionH relativeFrom="column">
                    <wp:posOffset>3609975</wp:posOffset>
                  </wp:positionH>
                  <wp:positionV relativeFrom="paragraph">
                    <wp:posOffset>-167005</wp:posOffset>
                  </wp:positionV>
                  <wp:extent cx="2605646" cy="771181"/>
                  <wp:effectExtent l="0" t="0" r="4445" b="0"/>
                  <wp:wrapNone/>
                  <wp:docPr id="644744335" name="Picture 64474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tc>
      </w:tr>
    </w:tbl>
    <w:p w14:paraId="7777300C" w14:textId="77777777" w:rsidR="00CC2C75" w:rsidRDefault="00CC2C75" w:rsidP="00537833">
      <w:pPr>
        <w:jc w:val="center"/>
        <w:rPr>
          <w:rFonts w:ascii="Lato" w:hAnsi="Lato"/>
          <w:b/>
          <w:bCs/>
          <w:color w:val="345DAE"/>
          <w:sz w:val="36"/>
          <w:szCs w:val="36"/>
          <w:lang w:val="en-GB"/>
        </w:rPr>
      </w:pPr>
    </w:p>
    <w:p w14:paraId="730F4EE2" w14:textId="77777777" w:rsidR="00CC2C75" w:rsidRPr="00EC0D88" w:rsidRDefault="00CC2C75" w:rsidP="00CC2C75">
      <w:pPr>
        <w:ind w:right="-714"/>
        <w:jc w:val="center"/>
        <w:rPr>
          <w:rFonts w:ascii="Lato" w:hAnsi="Lato"/>
          <w:b/>
          <w:bCs/>
          <w:color w:val="345DAE"/>
          <w:sz w:val="36"/>
          <w:szCs w:val="36"/>
          <w:lang w:val="en-GB"/>
        </w:rPr>
      </w:pPr>
      <w:r w:rsidRPr="00EC0D88">
        <w:rPr>
          <w:rFonts w:ascii="Lato" w:hAnsi="Lato"/>
          <w:b/>
          <w:bCs/>
          <w:color w:val="345DAE"/>
          <w:sz w:val="36"/>
          <w:szCs w:val="36"/>
          <w:lang w:val="en-GB"/>
        </w:rPr>
        <w:t>Candidate Information Pack</w:t>
      </w:r>
    </w:p>
    <w:p w14:paraId="7A2FBFC0" w14:textId="77777777" w:rsidR="00CC2C75" w:rsidRDefault="00CC2C75" w:rsidP="00CC2C75">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Job Title</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sidRPr="00CC2C75">
        <w:rPr>
          <w:rFonts w:ascii="Lato" w:eastAsiaTheme="majorEastAsia" w:hAnsi="Lato" w:cstheme="majorBidi"/>
          <w:color w:val="ED7422" w:themeColor="accent2"/>
          <w:sz w:val="32"/>
          <w:szCs w:val="32"/>
          <w:lang w:val="en-GB"/>
        </w:rPr>
        <w:t>Flexi-Bank Domestic/Laundry</w:t>
      </w:r>
      <w:r w:rsidRPr="00EC0D88">
        <w:rPr>
          <w:rFonts w:ascii="Lato" w:eastAsiaTheme="majorEastAsia" w:hAnsi="Lato" w:cstheme="majorBidi"/>
          <w:color w:val="ED7422" w:themeColor="accent2"/>
          <w:sz w:val="32"/>
          <w:szCs w:val="32"/>
          <w:lang w:val="en-GB"/>
        </w:rPr>
        <w:t xml:space="preserve"> </w:t>
      </w:r>
    </w:p>
    <w:p w14:paraId="45208C7F" w14:textId="2D0028F3" w:rsidR="00CC2C75" w:rsidRPr="00EC0D88" w:rsidRDefault="00CC2C75" w:rsidP="00CC2C75">
      <w:pPr>
        <w:keepNext/>
        <w:keepLines/>
        <w:tabs>
          <w:tab w:val="left" w:pos="2552"/>
        </w:tabs>
        <w:spacing w:before="120" w:after="0"/>
        <w:ind w:left="142" w:right="-714"/>
        <w:outlineLvl w:val="1"/>
        <w:rPr>
          <w:rFonts w:ascii="Lato" w:eastAsiaTheme="majorEastAsia" w:hAnsi="Lato" w:cstheme="majorBidi"/>
          <w:color w:val="ED7422" w:themeColor="accent2"/>
          <w:sz w:val="32"/>
          <w:szCs w:val="32"/>
          <w:lang w:val="en-GB"/>
        </w:rPr>
      </w:pPr>
      <w:r w:rsidRPr="00EC0D88">
        <w:rPr>
          <w:rFonts w:ascii="Lato" w:eastAsiaTheme="majorEastAsia" w:hAnsi="Lato" w:cstheme="majorBidi"/>
          <w:color w:val="ED7422" w:themeColor="accent2"/>
          <w:sz w:val="32"/>
          <w:szCs w:val="32"/>
          <w:lang w:val="en-GB"/>
        </w:rPr>
        <w:t>Location</w:t>
      </w:r>
      <w:r w:rsidRPr="00EC0D88">
        <w:rPr>
          <w:rFonts w:ascii="Lato" w:eastAsiaTheme="majorEastAsia" w:hAnsi="Lato" w:cstheme="majorBidi"/>
          <w:color w:val="ED7422" w:themeColor="accent2"/>
          <w:sz w:val="32"/>
          <w:szCs w:val="32"/>
          <w:lang w:val="en-GB"/>
        </w:rPr>
        <w:tab/>
      </w:r>
      <w:r w:rsidRPr="00EC0D88">
        <w:rPr>
          <w:rFonts w:ascii="Lato" w:eastAsiaTheme="majorEastAsia" w:hAnsi="Lato" w:cstheme="majorBidi"/>
          <w:color w:val="ED7422" w:themeColor="accent2"/>
          <w:sz w:val="32"/>
          <w:szCs w:val="32"/>
          <w:lang w:val="en-GB"/>
        </w:rPr>
        <w:tab/>
      </w:r>
      <w:r>
        <w:rPr>
          <w:rFonts w:ascii="Lato" w:eastAsiaTheme="majorEastAsia" w:hAnsi="Lato" w:cstheme="majorBidi"/>
          <w:color w:val="ED7422" w:themeColor="accent2"/>
          <w:sz w:val="32"/>
          <w:szCs w:val="32"/>
          <w:lang w:val="en-GB"/>
        </w:rPr>
        <w:t xml:space="preserve">Woodview at </w:t>
      </w:r>
      <w:r w:rsidRPr="00EC0D88">
        <w:rPr>
          <w:rFonts w:ascii="Lato" w:eastAsiaTheme="majorEastAsia" w:hAnsi="Lato" w:cstheme="majorBidi"/>
          <w:color w:val="ED7422" w:themeColor="accent2"/>
          <w:sz w:val="32"/>
          <w:szCs w:val="32"/>
          <w:lang w:val="en-GB"/>
        </w:rPr>
        <w:t>Ingfield Manor School</w:t>
      </w:r>
    </w:p>
    <w:p w14:paraId="0CBAAF38" w14:textId="77777777" w:rsidR="00CC2C75" w:rsidRPr="00EC0D88" w:rsidRDefault="00CC2C75" w:rsidP="00CC2C75">
      <w:pPr>
        <w:spacing w:after="0" w:line="240" w:lineRule="auto"/>
        <w:ind w:right="-714"/>
        <w:rPr>
          <w:rFonts w:ascii="Lato" w:hAnsi="Lato"/>
          <w:sz w:val="22"/>
          <w:szCs w:val="22"/>
          <w:lang w:val="en-GB"/>
        </w:rPr>
      </w:pPr>
    </w:p>
    <w:p w14:paraId="70E0AAF7" w14:textId="77777777" w:rsidR="00CC2C75" w:rsidRPr="00EC0D88" w:rsidRDefault="00CC2C75" w:rsidP="00CC2C75">
      <w:pPr>
        <w:spacing w:after="0" w:line="240" w:lineRule="auto"/>
        <w:ind w:right="-714"/>
        <w:rPr>
          <w:rFonts w:ascii="Lato" w:hAnsi="Lato"/>
          <w:sz w:val="22"/>
          <w:szCs w:val="22"/>
          <w:lang w:val="en-GB"/>
        </w:rPr>
      </w:pPr>
    </w:p>
    <w:p w14:paraId="760BCBB3" w14:textId="77777777" w:rsidR="00CC2C75" w:rsidRPr="00EC0D88" w:rsidRDefault="00CC2C75" w:rsidP="00CC2C75">
      <w:pPr>
        <w:spacing w:after="0"/>
        <w:ind w:right="-164"/>
        <w:rPr>
          <w:rFonts w:ascii="Lato" w:hAnsi="Lato"/>
          <w:sz w:val="22"/>
          <w:szCs w:val="22"/>
          <w:lang w:val="en-GB"/>
        </w:rPr>
      </w:pPr>
      <w:r w:rsidRPr="00EC0D88">
        <w:rPr>
          <w:rFonts w:ascii="Lato" w:hAnsi="Lato"/>
          <w:sz w:val="22"/>
          <w:szCs w:val="22"/>
          <w:lang w:val="en-GB"/>
        </w:rPr>
        <w:t xml:space="preserve">Dear Candidate </w:t>
      </w:r>
    </w:p>
    <w:p w14:paraId="3D92898A" w14:textId="77777777" w:rsidR="00CC2C75" w:rsidRPr="00EC0D88" w:rsidRDefault="00CC2C75" w:rsidP="00CC2C75">
      <w:pPr>
        <w:spacing w:after="0"/>
        <w:ind w:right="-164"/>
        <w:rPr>
          <w:rFonts w:ascii="Lato" w:hAnsi="Lato"/>
          <w:sz w:val="22"/>
          <w:szCs w:val="22"/>
          <w:lang w:val="en-GB"/>
        </w:rPr>
      </w:pPr>
    </w:p>
    <w:p w14:paraId="39B3422F" w14:textId="5B55CAFE" w:rsidR="00CC2C75" w:rsidRPr="00EC0D88" w:rsidRDefault="00CC2C75" w:rsidP="00CC2C75">
      <w:pPr>
        <w:spacing w:after="0"/>
        <w:ind w:right="-164"/>
        <w:rPr>
          <w:rFonts w:ascii="Lato" w:hAnsi="Lato"/>
          <w:sz w:val="22"/>
          <w:szCs w:val="22"/>
          <w:lang w:val="en-GB"/>
        </w:rPr>
      </w:pPr>
      <w:r w:rsidRPr="00EC0D88">
        <w:rPr>
          <w:rFonts w:ascii="Lato" w:hAnsi="Lato"/>
          <w:sz w:val="22"/>
          <w:szCs w:val="22"/>
          <w:lang w:val="en-GB"/>
        </w:rPr>
        <w:t xml:space="preserve">I am delighted that you have requested further information on our current vacancy.  We are looking for a </w:t>
      </w:r>
      <w:r>
        <w:rPr>
          <w:rFonts w:ascii="Lato" w:hAnsi="Lato"/>
          <w:sz w:val="22"/>
          <w:szCs w:val="22"/>
          <w:lang w:val="en-GB"/>
        </w:rPr>
        <w:t>Flexi-Bank Domestic/Laundry member</w:t>
      </w:r>
      <w:r w:rsidRPr="00EC0D88">
        <w:rPr>
          <w:rFonts w:ascii="Lato" w:hAnsi="Lato"/>
          <w:b/>
          <w:bCs/>
          <w:sz w:val="22"/>
          <w:szCs w:val="22"/>
          <w:lang w:val="en-GB"/>
        </w:rPr>
        <w:t xml:space="preserve"> </w:t>
      </w:r>
      <w:r w:rsidRPr="00EC0D88">
        <w:rPr>
          <w:rFonts w:ascii="Lato" w:hAnsi="Lato"/>
          <w:sz w:val="22"/>
          <w:szCs w:val="22"/>
          <w:lang w:val="en-GB"/>
        </w:rPr>
        <w:t xml:space="preserve">to join us and become part of our successful team, giving the very best support to our community every day, because Ingfield Manor School believes in ‘fulfilling potential’ of every learner.  This is a fantastic opportunity to work in an engaging and rewarding environment, supporting the learning of our young people with motor neurological difficulties. </w:t>
      </w:r>
    </w:p>
    <w:p w14:paraId="2CFED0C1" w14:textId="77777777" w:rsidR="00CC2C75" w:rsidRPr="00EC0D88" w:rsidRDefault="00CC2C75" w:rsidP="00CC2C75">
      <w:pPr>
        <w:spacing w:after="0"/>
        <w:ind w:right="-164"/>
        <w:rPr>
          <w:rFonts w:ascii="Lato" w:hAnsi="Lato"/>
          <w:sz w:val="22"/>
          <w:szCs w:val="22"/>
          <w:lang w:val="en-GB"/>
        </w:rPr>
      </w:pPr>
    </w:p>
    <w:p w14:paraId="469B411F" w14:textId="77777777" w:rsidR="00CC2C75" w:rsidRPr="00EC0D88" w:rsidRDefault="00CC2C75" w:rsidP="00CC2C75">
      <w:pPr>
        <w:spacing w:after="0"/>
        <w:ind w:right="-164"/>
        <w:rPr>
          <w:rFonts w:ascii="Lato" w:hAnsi="Lato"/>
          <w:sz w:val="22"/>
          <w:szCs w:val="22"/>
          <w:lang w:val="en-GB"/>
        </w:rPr>
      </w:pPr>
      <w:r w:rsidRPr="00EC0D88">
        <w:rPr>
          <w:rFonts w:ascii="Lato" w:hAnsi="Lato"/>
          <w:sz w:val="22"/>
          <w:szCs w:val="22"/>
          <w:lang w:val="en-GB"/>
        </w:rPr>
        <w:t xml:space="preserve">We are committed to providing an excellent education for all learners so that we can equip them with the skills and strategies to live as independent a life as possible in the future. Ofsted inspected us in October 2023 and recognised that the school continues to offer a GOOD quality of education and safeguarding is effective. The inspection noted staff care deeply for </w:t>
      </w:r>
      <w:r>
        <w:rPr>
          <w:rFonts w:ascii="Lato" w:hAnsi="Lato"/>
          <w:sz w:val="22"/>
          <w:szCs w:val="22"/>
          <w:lang w:val="en-GB"/>
        </w:rPr>
        <w:t>students</w:t>
      </w:r>
      <w:r w:rsidRPr="00EC0D88">
        <w:rPr>
          <w:rFonts w:ascii="Lato" w:hAnsi="Lato"/>
          <w:sz w:val="22"/>
          <w:szCs w:val="22"/>
          <w:lang w:val="en-GB"/>
        </w:rPr>
        <w:t xml:space="preserve"> and understand their needs very well.  In addition, staff dedication, warm and trusting relationships between adults and students, teachers who listen and make learning fun, an innovative curriculum, a tailored approach to the needs of students, positive engagement and students who go home happy.</w:t>
      </w:r>
    </w:p>
    <w:p w14:paraId="4D1E2744" w14:textId="77777777" w:rsidR="00CC2C75" w:rsidRPr="00EC0D88" w:rsidRDefault="00CC2C75" w:rsidP="00CC2C75">
      <w:pPr>
        <w:spacing w:after="0"/>
        <w:ind w:right="-164"/>
        <w:rPr>
          <w:rFonts w:ascii="Lato" w:hAnsi="Lato"/>
          <w:sz w:val="22"/>
          <w:szCs w:val="22"/>
          <w:lang w:val="en-GB"/>
        </w:rPr>
      </w:pPr>
    </w:p>
    <w:p w14:paraId="18D52FDA" w14:textId="6803DF59" w:rsidR="00CC2C75" w:rsidRPr="00EC0D88" w:rsidRDefault="00CC2C75" w:rsidP="00CC2C75">
      <w:pPr>
        <w:spacing w:after="0"/>
        <w:ind w:right="-164"/>
        <w:rPr>
          <w:rFonts w:ascii="Lato" w:hAnsi="Lato"/>
          <w:sz w:val="22"/>
          <w:szCs w:val="22"/>
          <w:lang w:val="en-GB"/>
        </w:rPr>
      </w:pPr>
      <w:r>
        <w:rPr>
          <w:rFonts w:ascii="Lato" w:hAnsi="Lato"/>
          <w:sz w:val="22"/>
          <w:szCs w:val="22"/>
          <w:lang w:val="en-GB"/>
        </w:rPr>
        <w:t>We</w:t>
      </w:r>
      <w:r w:rsidRPr="00EC0D88">
        <w:rPr>
          <w:rFonts w:ascii="Lato" w:hAnsi="Lato"/>
          <w:sz w:val="22"/>
          <w:szCs w:val="22"/>
          <w:lang w:val="en-GB"/>
        </w:rPr>
        <w:t xml:space="preserve"> offer a welcoming team environment where everyone’s contribution to the community is noticed and acknowledged.</w:t>
      </w:r>
    </w:p>
    <w:p w14:paraId="459970FF" w14:textId="77777777" w:rsidR="00CC2C75" w:rsidRPr="00EC0D88" w:rsidRDefault="00CC2C75" w:rsidP="00CC2C75">
      <w:pPr>
        <w:spacing w:after="0"/>
        <w:ind w:right="-164"/>
        <w:rPr>
          <w:rFonts w:ascii="Lato" w:hAnsi="Lato"/>
          <w:sz w:val="22"/>
          <w:szCs w:val="22"/>
          <w:lang w:val="en-GB"/>
        </w:rPr>
      </w:pPr>
    </w:p>
    <w:p w14:paraId="2A90C652" w14:textId="77777777" w:rsidR="00CC2C75" w:rsidRPr="00EC0D88" w:rsidRDefault="00CC2C75" w:rsidP="00CC2C75">
      <w:pPr>
        <w:spacing w:after="0"/>
        <w:ind w:right="-164"/>
        <w:rPr>
          <w:rFonts w:ascii="Lato" w:hAnsi="Lato"/>
          <w:sz w:val="22"/>
          <w:szCs w:val="22"/>
          <w:lang w:val="en-GB"/>
        </w:rPr>
      </w:pPr>
      <w:r w:rsidRPr="00EC0D88">
        <w:rPr>
          <w:rFonts w:ascii="Lato" w:hAnsi="Lato"/>
          <w:sz w:val="22"/>
          <w:szCs w:val="22"/>
          <w:lang w:val="en-GB"/>
        </w:rPr>
        <w:t xml:space="preserve">Are you ready to take your place in the Ingfield Manor team?  I am really looking forward to receiving your completed application. </w:t>
      </w:r>
    </w:p>
    <w:p w14:paraId="0F150FE8" w14:textId="77777777" w:rsidR="00CC2C75" w:rsidRPr="00EC0D88" w:rsidRDefault="00CC2C75" w:rsidP="00CC2C75">
      <w:pPr>
        <w:spacing w:after="0"/>
        <w:ind w:right="-164"/>
        <w:rPr>
          <w:rFonts w:ascii="Lato" w:hAnsi="Lato"/>
          <w:sz w:val="22"/>
          <w:szCs w:val="22"/>
          <w:lang w:val="en-GB"/>
        </w:rPr>
      </w:pPr>
    </w:p>
    <w:p w14:paraId="36100223" w14:textId="77777777" w:rsidR="00CC2C75" w:rsidRPr="00EC0D88" w:rsidRDefault="00CC2C75" w:rsidP="00CC2C75">
      <w:pPr>
        <w:spacing w:after="0"/>
        <w:ind w:right="-164"/>
        <w:rPr>
          <w:rFonts w:ascii="Lato" w:hAnsi="Lato"/>
          <w:sz w:val="22"/>
          <w:szCs w:val="22"/>
          <w:lang w:val="en-GB"/>
        </w:rPr>
      </w:pPr>
      <w:r w:rsidRPr="00EC0D88">
        <w:rPr>
          <w:rFonts w:ascii="Lato" w:hAnsi="Lato"/>
          <w:sz w:val="22"/>
          <w:szCs w:val="22"/>
          <w:lang w:val="en-GB"/>
        </w:rPr>
        <w:t>Yours sincerely</w:t>
      </w:r>
    </w:p>
    <w:p w14:paraId="1F2EBDCD" w14:textId="77777777" w:rsidR="00CC2C75" w:rsidRPr="00EC0D88" w:rsidRDefault="00CC2C75" w:rsidP="00CC2C75">
      <w:pPr>
        <w:spacing w:after="0"/>
        <w:ind w:right="-164"/>
        <w:rPr>
          <w:rFonts w:ascii="Lato" w:hAnsi="Lato"/>
          <w:sz w:val="22"/>
          <w:szCs w:val="22"/>
          <w:lang w:val="en-GB"/>
        </w:rPr>
      </w:pPr>
    </w:p>
    <w:p w14:paraId="5F342714" w14:textId="77777777" w:rsidR="00CC2C75" w:rsidRPr="00EC0D88" w:rsidRDefault="00CC2C75" w:rsidP="00CC2C75">
      <w:pPr>
        <w:spacing w:after="0"/>
        <w:ind w:right="-164"/>
        <w:rPr>
          <w:rFonts w:ascii="Lato" w:hAnsi="Lato"/>
          <w:sz w:val="22"/>
          <w:szCs w:val="22"/>
          <w:lang w:val="en-GB"/>
        </w:rPr>
      </w:pPr>
      <w:r>
        <w:rPr>
          <w:rFonts w:ascii="Lato" w:hAnsi="Lato"/>
          <w:sz w:val="22"/>
          <w:szCs w:val="22"/>
          <w:lang w:val="en-GB"/>
        </w:rPr>
        <w:t>Liz Brown</w:t>
      </w:r>
    </w:p>
    <w:p w14:paraId="6ECC20A6" w14:textId="77777777" w:rsidR="00CC2C75" w:rsidRPr="00EC0D88" w:rsidRDefault="00CC2C75" w:rsidP="00CC2C75">
      <w:pPr>
        <w:spacing w:after="0"/>
        <w:ind w:right="-164"/>
        <w:rPr>
          <w:rFonts w:ascii="Lato" w:hAnsi="Lato"/>
          <w:sz w:val="22"/>
          <w:szCs w:val="22"/>
          <w:lang w:val="en-GB"/>
        </w:rPr>
      </w:pPr>
      <w:r w:rsidRPr="00EC0D88">
        <w:rPr>
          <w:rFonts w:ascii="Lato" w:hAnsi="Lato"/>
          <w:sz w:val="22"/>
          <w:szCs w:val="22"/>
          <w:lang w:val="en-GB"/>
        </w:rPr>
        <w:t>Principal</w:t>
      </w:r>
    </w:p>
    <w:p w14:paraId="3BD51D3C" w14:textId="2A4A26DE" w:rsidR="00CC2C75" w:rsidRDefault="00CC2C75" w:rsidP="00537833">
      <w:pPr>
        <w:jc w:val="center"/>
        <w:rPr>
          <w:rFonts w:ascii="Lato" w:hAnsi="Lato"/>
          <w:b/>
          <w:bCs/>
          <w:color w:val="345DAE"/>
          <w:sz w:val="36"/>
          <w:szCs w:val="36"/>
          <w:lang w:val="en-GB"/>
        </w:rPr>
      </w:pPr>
    </w:p>
    <w:p w14:paraId="25A6A8C6" w14:textId="2B5A2985" w:rsidR="00CC2C75" w:rsidRDefault="00CC2C75" w:rsidP="00537833">
      <w:pPr>
        <w:jc w:val="center"/>
        <w:rPr>
          <w:rFonts w:ascii="Lato" w:hAnsi="Lato"/>
          <w:b/>
          <w:bCs/>
          <w:color w:val="345DAE"/>
          <w:sz w:val="36"/>
          <w:szCs w:val="36"/>
          <w:lang w:val="en-GB"/>
        </w:rPr>
      </w:pPr>
      <w:r w:rsidRPr="00EC0D88">
        <w:rPr>
          <w:rFonts w:ascii="Lato" w:hAnsi="Lato"/>
          <w:noProof/>
          <w:sz w:val="22"/>
          <w:szCs w:val="22"/>
          <w:lang w:val="en-GB"/>
        </w:rPr>
        <w:lastRenderedPageBreak/>
        <w:drawing>
          <wp:anchor distT="0" distB="0" distL="114300" distR="114300" simplePos="0" relativeHeight="251667456" behindDoc="0" locked="0" layoutInCell="1" allowOverlap="1" wp14:anchorId="3BAA25A2" wp14:editId="6274C56E">
            <wp:simplePos x="0" y="0"/>
            <wp:positionH relativeFrom="column">
              <wp:posOffset>3629025</wp:posOffset>
            </wp:positionH>
            <wp:positionV relativeFrom="paragraph">
              <wp:posOffset>0</wp:posOffset>
            </wp:positionV>
            <wp:extent cx="2603500" cy="768350"/>
            <wp:effectExtent l="0" t="0" r="6350" b="0"/>
            <wp:wrapSquare wrapText="bothSides"/>
            <wp:docPr id="1883761945"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61945" name="Picture 2" descr="A blue text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500" cy="768350"/>
                    </a:xfrm>
                    <a:prstGeom prst="rect">
                      <a:avLst/>
                    </a:prstGeom>
                    <a:noFill/>
                  </pic:spPr>
                </pic:pic>
              </a:graphicData>
            </a:graphic>
          </wp:anchor>
        </w:drawing>
      </w:r>
    </w:p>
    <w:p w14:paraId="390EE954" w14:textId="45367B64" w:rsidR="00CC2C75" w:rsidRDefault="00CC2C75" w:rsidP="00537833">
      <w:pPr>
        <w:jc w:val="center"/>
        <w:rPr>
          <w:rFonts w:ascii="Lato" w:hAnsi="Lato"/>
          <w:b/>
          <w:bCs/>
          <w:color w:val="345DAE"/>
          <w:sz w:val="36"/>
          <w:szCs w:val="36"/>
          <w:lang w:val="en-GB"/>
        </w:rPr>
      </w:pPr>
    </w:p>
    <w:p w14:paraId="5EB5211C" w14:textId="6A40278A" w:rsidR="00CC2C75" w:rsidRDefault="00CC2C75" w:rsidP="00537833">
      <w:pPr>
        <w:jc w:val="center"/>
        <w:rPr>
          <w:rFonts w:ascii="Lato" w:hAnsi="Lato"/>
          <w:b/>
          <w:bCs/>
          <w:color w:val="345DAE"/>
          <w:sz w:val="36"/>
          <w:szCs w:val="36"/>
          <w:lang w:val="en-GB"/>
        </w:rPr>
      </w:pPr>
    </w:p>
    <w:p w14:paraId="044D6E1F" w14:textId="77777777" w:rsidR="00CC2C75" w:rsidRDefault="00CC2C75" w:rsidP="00CC2C75">
      <w:pPr>
        <w:spacing w:after="120" w:line="240" w:lineRule="auto"/>
        <w:ind w:right="-22"/>
        <w:rPr>
          <w:rFonts w:ascii="Lato" w:hAnsi="Lato"/>
          <w:lang w:val="en-GB"/>
        </w:rPr>
      </w:pPr>
    </w:p>
    <w:p w14:paraId="293F589F" w14:textId="3CF7AA4F" w:rsidR="00CC2C75" w:rsidRPr="00EC0D88" w:rsidRDefault="00CC2C75" w:rsidP="00CC2C75">
      <w:pPr>
        <w:spacing w:after="120" w:line="240" w:lineRule="auto"/>
        <w:ind w:right="-22"/>
        <w:rPr>
          <w:rFonts w:ascii="Lato" w:hAnsi="Lato"/>
          <w:lang w:val="en-GB"/>
        </w:rPr>
      </w:pPr>
      <w:r w:rsidRPr="00EC0D88">
        <w:rPr>
          <w:rFonts w:ascii="Lato" w:hAnsi="Lato"/>
          <w:lang w:val="en-GB"/>
        </w:rPr>
        <w:t xml:space="preserve">Ingfield Manor School is a non-maintained special school and part of Salutem Care and Education who have services across England and Wales supporting adults and children in residential and educational Environments. </w:t>
      </w:r>
    </w:p>
    <w:p w14:paraId="7E378EBF" w14:textId="55AD9394" w:rsidR="00CC2C75" w:rsidRPr="00EC0D88" w:rsidRDefault="00CC2C75" w:rsidP="00CC2C75">
      <w:pPr>
        <w:spacing w:after="120" w:line="240" w:lineRule="auto"/>
        <w:ind w:right="-22"/>
        <w:rPr>
          <w:rFonts w:ascii="Lato" w:hAnsi="Lato"/>
          <w:lang w:val="en-GB"/>
        </w:rPr>
      </w:pPr>
      <w:r w:rsidRPr="00EC0D88">
        <w:rPr>
          <w:rFonts w:ascii="Lato" w:hAnsi="Lato"/>
          <w:lang w:val="en-GB"/>
        </w:rPr>
        <w:t>Based in its our own idyllic grounds, Ingfield Manor School offers extensive specialist facilities with the aim to provide an exceptional learning environment, helping children and young people fulfil their potential. Facilities include woodland and outdoor classroom space, high specification sensory room and swimming pool.</w:t>
      </w:r>
    </w:p>
    <w:p w14:paraId="346C1E10" w14:textId="7D301EF0" w:rsidR="00CC2C75" w:rsidRPr="00EC0D88" w:rsidRDefault="00CC2C75" w:rsidP="00CC2C75">
      <w:pPr>
        <w:spacing w:after="120" w:line="240" w:lineRule="auto"/>
        <w:ind w:right="-22"/>
        <w:rPr>
          <w:rFonts w:ascii="Lato" w:hAnsi="Lato"/>
          <w:lang w:val="en-GB"/>
        </w:rPr>
      </w:pPr>
      <w:r w:rsidRPr="00EC0D88">
        <w:rPr>
          <w:rFonts w:ascii="Lato" w:hAnsi="Lato"/>
          <w:lang w:val="en-GB"/>
        </w:rPr>
        <w:t>At Ingfield Manor School, we believe everyone should have the opportunity to live a healthy, active, and fulfilling life, regardless of their background or disability. The aim of our services is to provide a safe and stimulating environment that enables children and young people to flourish and grow.</w:t>
      </w:r>
    </w:p>
    <w:p w14:paraId="32CA1C36" w14:textId="0A5649CE" w:rsidR="00CC2C75" w:rsidRPr="00EC0D88" w:rsidRDefault="00CC2C75" w:rsidP="00CC2C75">
      <w:pPr>
        <w:spacing w:after="120" w:line="240" w:lineRule="auto"/>
        <w:ind w:right="-22"/>
        <w:rPr>
          <w:rFonts w:ascii="Lato" w:hAnsi="Lato"/>
          <w:lang w:val="en-GB"/>
        </w:rPr>
      </w:pPr>
      <w:r w:rsidRPr="00EC0D88">
        <w:rPr>
          <w:rFonts w:ascii="Lato" w:hAnsi="Lato"/>
          <w:lang w:val="en-GB"/>
        </w:rPr>
        <w:t>Our IMS provision caters for students aged 3—19 years with neurological motor impairment such as Cerebral Palsy and associated medical and sensory needs. Following the Conductive Education approach, Ingfield Manor School focuses on the holistic development of everyone, including their physical and communication skills.</w:t>
      </w:r>
    </w:p>
    <w:p w14:paraId="0EA919A3" w14:textId="458264E9" w:rsidR="00CC2C75" w:rsidRPr="00EC0D88" w:rsidRDefault="00CC2C75" w:rsidP="00CC2C75">
      <w:pPr>
        <w:spacing w:after="120" w:line="240" w:lineRule="auto"/>
        <w:ind w:right="-22"/>
        <w:rPr>
          <w:rFonts w:ascii="Lato" w:hAnsi="Lato"/>
          <w:lang w:val="en-GB"/>
        </w:rPr>
      </w:pPr>
      <w:r w:rsidRPr="00EC0D88">
        <w:rPr>
          <w:rFonts w:ascii="Lato" w:hAnsi="Lato"/>
          <w:lang w:val="en-GB"/>
        </w:rPr>
        <w:t>Our Woodview provision is for secondary aged students with special educational needs including speech, language, and communication needs (SLCN) and autistic spectrum conditions (ASC)</w:t>
      </w:r>
    </w:p>
    <w:p w14:paraId="084949C6" w14:textId="7C8AFA2B" w:rsidR="00CC2C75" w:rsidRPr="00EC0D88" w:rsidRDefault="00CC2C75" w:rsidP="00CC2C75">
      <w:pPr>
        <w:spacing w:after="120" w:line="240" w:lineRule="auto"/>
        <w:ind w:right="-22"/>
        <w:rPr>
          <w:rFonts w:ascii="Lato" w:hAnsi="Lato"/>
          <w:lang w:val="en-GB"/>
        </w:rPr>
      </w:pPr>
      <w:r w:rsidRPr="00EC0D88">
        <w:rPr>
          <w:rFonts w:ascii="Lato" w:hAnsi="Lato"/>
          <w:lang w:val="en-GB"/>
        </w:rPr>
        <w:t xml:space="preserve">We are immensely proud of our school and our community.  We are committed to providing the very best for young people while they are with us, helping them to develop the knowledge, skills, confidence and aspiration to succeed throughout their lives.  We know that our staff team make the school what it is today and are the key to a successful future.  Staff are well supported by the leadership team and are offered opportunities to progress.  We know that each and every one of our staff have a pivotal role to play and we believe in supporting everyone to fulfil their potential. Ingfield Manor School is a rewarding place to work, and staff report high levels of job satisfaction. </w:t>
      </w:r>
    </w:p>
    <w:p w14:paraId="7E9FF64F" w14:textId="77777777" w:rsidR="00CC2C75" w:rsidRPr="00EC0D88" w:rsidRDefault="00CC2C75" w:rsidP="00CC2C75">
      <w:pPr>
        <w:spacing w:after="120" w:line="240" w:lineRule="auto"/>
        <w:ind w:right="-22"/>
        <w:rPr>
          <w:rFonts w:ascii="Lato" w:hAnsi="Lato"/>
          <w:lang w:val="en-GB"/>
        </w:rPr>
      </w:pPr>
      <w:r w:rsidRPr="00EC0D88">
        <w:rPr>
          <w:rFonts w:ascii="Lato" w:hAnsi="Lato"/>
          <w:lang w:val="en-GB"/>
        </w:rPr>
        <w:t>Through working for Salutem we offer a comprehensive range of employee benefits designed to support you in various aspects of your life through our benefits platform Salutem Extras.</w:t>
      </w:r>
    </w:p>
    <w:p w14:paraId="59B93C8B" w14:textId="215C4336" w:rsidR="00CC2C75" w:rsidRPr="00EC0D88" w:rsidRDefault="00CC2C75" w:rsidP="00CC2C75">
      <w:pPr>
        <w:spacing w:after="120" w:line="240" w:lineRule="auto"/>
        <w:ind w:right="-22"/>
        <w:rPr>
          <w:rFonts w:ascii="Lato" w:hAnsi="Lato"/>
          <w:lang w:val="en-GB"/>
        </w:rPr>
      </w:pPr>
      <w:r w:rsidRPr="00EC0D88">
        <w:rPr>
          <w:rFonts w:ascii="Lato" w:hAnsi="Lato"/>
          <w:lang w:val="en-GB"/>
        </w:rPr>
        <w:t>Some of these benefits include free online GP access for you and your family, ensuring that healthcare is readily accessible when you need it most. Additionally, our free employee assistance programme extends its support to both you and your partner, providing essential services such as counselling, financial advice, and legal guidance.</w:t>
      </w:r>
    </w:p>
    <w:p w14:paraId="3254867A" w14:textId="4919CE3C" w:rsidR="00CC2C75" w:rsidRPr="00EC0D88" w:rsidRDefault="00CC2C75" w:rsidP="00CC2C75">
      <w:pPr>
        <w:spacing w:after="120" w:line="240" w:lineRule="auto"/>
        <w:ind w:right="-22"/>
        <w:rPr>
          <w:rFonts w:ascii="Lato" w:hAnsi="Lato"/>
          <w:lang w:val="en-GB"/>
        </w:rPr>
      </w:pPr>
      <w:r w:rsidRPr="00EC0D88">
        <w:rPr>
          <w:rFonts w:ascii="Lato" w:hAnsi="Lato"/>
          <w:lang w:val="en-GB"/>
        </w:rPr>
        <w:t>Ingfield Manor School has convenient road links and is a 10 minute drive from Horsham. There is a bus stop 10 minute walk from the school, a large car park for those travelling by car.</w:t>
      </w:r>
    </w:p>
    <w:p w14:paraId="6FB7B1F6" w14:textId="5575E322" w:rsidR="00CC2C75" w:rsidRDefault="00CC2C75" w:rsidP="00CC2C75">
      <w:pPr>
        <w:spacing w:after="120" w:line="240" w:lineRule="auto"/>
        <w:ind w:right="-22"/>
        <w:rPr>
          <w:rFonts w:ascii="Lato" w:hAnsi="Lato"/>
          <w:lang w:val="en-GB"/>
        </w:rPr>
      </w:pPr>
      <w:r w:rsidRPr="00EC0D88">
        <w:rPr>
          <w:rFonts w:ascii="Lato" w:hAnsi="Lato"/>
          <w:lang w:val="en-GB"/>
        </w:rPr>
        <w:t>New employees joining Ingfield Manor School are guaranteed a warm welcome from the community.  Our motto is that ‘Fulfilling Potential’ and we strongly believe that this should include our entire school community.  We look forward to getting to know you better and helping you to play your part in providing the very best to our young people.</w:t>
      </w:r>
    </w:p>
    <w:p w14:paraId="75331AAF" w14:textId="7626102D" w:rsidR="00CC2C75" w:rsidRPr="00EC0D88" w:rsidRDefault="00CC2C75" w:rsidP="00CC2C75">
      <w:pPr>
        <w:spacing w:after="120" w:line="240" w:lineRule="auto"/>
        <w:ind w:right="-22"/>
        <w:rPr>
          <w:rFonts w:ascii="Lato" w:hAnsi="Lato"/>
          <w:lang w:val="en-GB"/>
        </w:rPr>
      </w:pPr>
    </w:p>
    <w:p w14:paraId="2F242C89" w14:textId="6F407A24" w:rsidR="00CC2C75" w:rsidRDefault="00CC2C75" w:rsidP="00537833">
      <w:pPr>
        <w:jc w:val="center"/>
        <w:rPr>
          <w:rFonts w:ascii="Lato" w:hAnsi="Lato"/>
          <w:b/>
          <w:bCs/>
          <w:color w:val="345DAE"/>
          <w:sz w:val="36"/>
          <w:szCs w:val="36"/>
          <w:lang w:val="en-GB"/>
        </w:rPr>
      </w:pPr>
    </w:p>
    <w:p w14:paraId="20EEF5AE" w14:textId="77777777" w:rsidR="00CC2C75" w:rsidRDefault="00CC2C75" w:rsidP="00537833">
      <w:pPr>
        <w:jc w:val="center"/>
        <w:rPr>
          <w:rFonts w:ascii="Lato" w:hAnsi="Lato"/>
          <w:b/>
          <w:bCs/>
          <w:color w:val="345DAE"/>
          <w:sz w:val="36"/>
          <w:szCs w:val="36"/>
          <w:lang w:val="en-GB"/>
        </w:rPr>
      </w:pPr>
    </w:p>
    <w:p w14:paraId="3C95EDB5" w14:textId="29865170" w:rsidR="00721EA4" w:rsidRPr="00721EA4" w:rsidRDefault="00537833" w:rsidP="00537833">
      <w:pPr>
        <w:jc w:val="center"/>
        <w:rPr>
          <w:b/>
          <w:bCs/>
          <w:color w:val="345DAE"/>
          <w:sz w:val="72"/>
          <w:szCs w:val="72"/>
        </w:rPr>
      </w:pPr>
      <w:r w:rsidRPr="00BF3499">
        <w:rPr>
          <w:noProof/>
          <w:lang w:val="en-GB" w:bidi="en-GB"/>
        </w:rPr>
        <w:drawing>
          <wp:anchor distT="0" distB="0" distL="114300" distR="114300" simplePos="0" relativeHeight="251663360" behindDoc="1" locked="0" layoutInCell="1" allowOverlap="1" wp14:anchorId="7C5027E2" wp14:editId="3A7B22D7">
            <wp:simplePos x="0" y="0"/>
            <wp:positionH relativeFrom="column">
              <wp:posOffset>3655060</wp:posOffset>
            </wp:positionH>
            <wp:positionV relativeFrom="paragraph">
              <wp:posOffset>-664845</wp:posOffset>
            </wp:positionV>
            <wp:extent cx="2605405" cy="770890"/>
            <wp:effectExtent l="0" t="0" r="4445" b="0"/>
            <wp:wrapTight wrapText="bothSides">
              <wp:wrapPolygon edited="0">
                <wp:start x="0" y="0"/>
                <wp:lineTo x="0" y="20817"/>
                <wp:lineTo x="21479" y="20817"/>
                <wp:lineTo x="2147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405" cy="770890"/>
                    </a:xfrm>
                    <a:prstGeom prst="rect">
                      <a:avLst/>
                    </a:prstGeom>
                  </pic:spPr>
                </pic:pic>
              </a:graphicData>
            </a:graphic>
          </wp:anchor>
        </w:drawing>
      </w:r>
      <w:r w:rsidR="00721EA4" w:rsidRPr="00721EA4">
        <w:rPr>
          <w:rFonts w:ascii="Lato" w:hAnsi="Lato"/>
          <w:b/>
          <w:bCs/>
          <w:color w:val="345DAE"/>
          <w:sz w:val="36"/>
          <w:szCs w:val="36"/>
          <w:lang w:val="en-GB"/>
        </w:rPr>
        <w:t>Job Description</w:t>
      </w:r>
    </w:p>
    <w:p w14:paraId="458FBDFD" w14:textId="24F2F5DE" w:rsidR="00721EA4" w:rsidRPr="00EA5409" w:rsidRDefault="00721EA4" w:rsidP="00721EA4">
      <w:pPr>
        <w:pStyle w:val="Heading2"/>
        <w:spacing w:line="276" w:lineRule="auto"/>
        <w:rPr>
          <w:rFonts w:ascii="Lato" w:hAnsi="Lato"/>
          <w:sz w:val="32"/>
          <w:szCs w:val="32"/>
          <w:lang w:val="en-GB"/>
        </w:rPr>
      </w:pPr>
      <w:r w:rsidRPr="00EA5409">
        <w:rPr>
          <w:rFonts w:ascii="Lato" w:hAnsi="Lato"/>
          <w:sz w:val="32"/>
          <w:szCs w:val="32"/>
          <w:lang w:val="en-GB"/>
        </w:rPr>
        <w:t>Job Title</w:t>
      </w:r>
      <w:r w:rsidR="00EA5409" w:rsidRPr="00EA5409">
        <w:rPr>
          <w:rFonts w:ascii="Lato" w:hAnsi="Lato"/>
          <w:sz w:val="32"/>
          <w:szCs w:val="32"/>
          <w:lang w:val="en-GB"/>
        </w:rPr>
        <w:tab/>
      </w:r>
      <w:r w:rsidR="00EA5409" w:rsidRPr="00EA5409">
        <w:rPr>
          <w:rFonts w:ascii="Lato" w:hAnsi="Lato"/>
          <w:sz w:val="32"/>
          <w:szCs w:val="32"/>
          <w:lang w:val="en-GB"/>
        </w:rPr>
        <w:tab/>
      </w:r>
      <w:r w:rsidR="00B63040">
        <w:rPr>
          <w:rFonts w:ascii="Lato" w:hAnsi="Lato"/>
          <w:sz w:val="32"/>
          <w:szCs w:val="32"/>
          <w:lang w:val="en-GB"/>
        </w:rPr>
        <w:tab/>
      </w:r>
      <w:r w:rsidR="00CC2C75">
        <w:rPr>
          <w:rFonts w:ascii="Lato" w:hAnsi="Lato"/>
          <w:sz w:val="32"/>
          <w:szCs w:val="32"/>
          <w:lang w:val="en-GB"/>
        </w:rPr>
        <w:t xml:space="preserve">Flexi-Bank </w:t>
      </w:r>
      <w:r w:rsidR="00B63040">
        <w:rPr>
          <w:rFonts w:ascii="Lato" w:hAnsi="Lato"/>
          <w:sz w:val="32"/>
          <w:szCs w:val="32"/>
          <w:lang w:val="en-GB"/>
        </w:rPr>
        <w:t>Domestic</w:t>
      </w:r>
      <w:r w:rsidR="00C075B4">
        <w:rPr>
          <w:rFonts w:ascii="Lato" w:hAnsi="Lato"/>
          <w:sz w:val="32"/>
          <w:szCs w:val="32"/>
          <w:lang w:val="en-GB"/>
        </w:rPr>
        <w:t>/Laundry</w:t>
      </w:r>
    </w:p>
    <w:p w14:paraId="3BB9F9C3" w14:textId="0C12DAAF" w:rsidR="004E366E" w:rsidRPr="00EA5409" w:rsidRDefault="004E366E" w:rsidP="004E366E">
      <w:pPr>
        <w:pStyle w:val="Heading2"/>
        <w:spacing w:line="276" w:lineRule="auto"/>
        <w:rPr>
          <w:rFonts w:ascii="Lato" w:hAnsi="Lato"/>
          <w:sz w:val="32"/>
          <w:szCs w:val="32"/>
          <w:lang w:val="en-GB"/>
        </w:rPr>
      </w:pPr>
      <w:r w:rsidRPr="00EA5409">
        <w:rPr>
          <w:rFonts w:ascii="Lato" w:hAnsi="Lato"/>
          <w:sz w:val="32"/>
          <w:szCs w:val="32"/>
          <w:lang w:val="en-GB"/>
        </w:rPr>
        <w:t>Reporting To</w:t>
      </w:r>
      <w:r w:rsidR="00EA5409" w:rsidRPr="00EA5409">
        <w:rPr>
          <w:rFonts w:ascii="Lato" w:hAnsi="Lato"/>
          <w:sz w:val="32"/>
          <w:szCs w:val="32"/>
          <w:lang w:val="en-GB"/>
        </w:rPr>
        <w:tab/>
      </w:r>
      <w:r w:rsidR="00EA5409" w:rsidRPr="00EA5409">
        <w:rPr>
          <w:rFonts w:ascii="Lato" w:hAnsi="Lato"/>
          <w:sz w:val="32"/>
          <w:szCs w:val="32"/>
          <w:lang w:val="en-GB"/>
        </w:rPr>
        <w:tab/>
      </w:r>
      <w:r w:rsidR="00CC2C75">
        <w:rPr>
          <w:rFonts w:ascii="Lato" w:hAnsi="Lato"/>
          <w:sz w:val="32"/>
          <w:szCs w:val="32"/>
          <w:lang w:val="en-GB"/>
        </w:rPr>
        <w:t>Operations Manager</w:t>
      </w:r>
    </w:p>
    <w:p w14:paraId="30BE5257" w14:textId="593E1E73" w:rsidR="004E366E" w:rsidRPr="00EA5409" w:rsidRDefault="004E366E" w:rsidP="00EA5409">
      <w:pPr>
        <w:pStyle w:val="Heading2"/>
        <w:spacing w:line="276" w:lineRule="auto"/>
        <w:rPr>
          <w:rFonts w:ascii="Lato" w:hAnsi="Lato"/>
          <w:sz w:val="32"/>
          <w:szCs w:val="32"/>
          <w:lang w:val="en-GB"/>
        </w:rPr>
      </w:pPr>
      <w:r w:rsidRPr="00EA5409">
        <w:rPr>
          <w:rFonts w:ascii="Lato" w:hAnsi="Lato"/>
          <w:sz w:val="32"/>
          <w:szCs w:val="32"/>
          <w:lang w:val="en-GB"/>
        </w:rPr>
        <w:t>Location</w:t>
      </w:r>
      <w:r w:rsidR="00EA5409" w:rsidRPr="00EA5409">
        <w:rPr>
          <w:rFonts w:ascii="Lato" w:hAnsi="Lato"/>
          <w:sz w:val="32"/>
          <w:szCs w:val="32"/>
          <w:lang w:val="en-GB"/>
        </w:rPr>
        <w:tab/>
      </w:r>
      <w:r w:rsidR="00EA5409" w:rsidRPr="00EA5409">
        <w:rPr>
          <w:rFonts w:ascii="Lato" w:hAnsi="Lato"/>
          <w:sz w:val="32"/>
          <w:szCs w:val="32"/>
          <w:lang w:val="en-GB"/>
        </w:rPr>
        <w:tab/>
      </w:r>
      <w:r w:rsidR="00EA5409" w:rsidRPr="00EA5409">
        <w:rPr>
          <w:rFonts w:ascii="Lato" w:hAnsi="Lato"/>
          <w:sz w:val="32"/>
          <w:szCs w:val="32"/>
          <w:lang w:val="en-GB"/>
        </w:rPr>
        <w:tab/>
        <w:t>Ingfield Manor School</w:t>
      </w:r>
    </w:p>
    <w:p w14:paraId="7B3B2F4D" w14:textId="77777777" w:rsidR="00721EA4" w:rsidRPr="00537833" w:rsidRDefault="00721EA4" w:rsidP="00721EA4">
      <w:pPr>
        <w:pStyle w:val="Heading1"/>
        <w:spacing w:line="276" w:lineRule="auto"/>
        <w:rPr>
          <w:rFonts w:ascii="Lato" w:hAnsi="Lato"/>
          <w:color w:val="345DAE"/>
          <w:sz w:val="36"/>
          <w:szCs w:val="36"/>
          <w:lang w:val="en-GB"/>
        </w:rPr>
      </w:pPr>
      <w:r w:rsidRPr="00537833">
        <w:rPr>
          <w:rFonts w:ascii="Lato" w:hAnsi="Lato"/>
          <w:color w:val="345DAE"/>
          <w:sz w:val="36"/>
          <w:szCs w:val="36"/>
          <w:lang w:val="en-GB"/>
        </w:rPr>
        <w:t>Job Overview</w:t>
      </w:r>
    </w:p>
    <w:p w14:paraId="7A32FBED" w14:textId="4D1F8A8A" w:rsidR="00EA5409" w:rsidRDefault="00EA5409" w:rsidP="00EA5409">
      <w:pPr>
        <w:spacing w:after="80"/>
        <w:rPr>
          <w:rFonts w:ascii="Lato" w:hAnsi="Lato"/>
          <w:lang w:val="en-GB"/>
        </w:rPr>
      </w:pPr>
      <w:r w:rsidRPr="00EA5409">
        <w:rPr>
          <w:rFonts w:ascii="Lato" w:hAnsi="Lato"/>
          <w:lang w:val="en-GB"/>
        </w:rPr>
        <w:t xml:space="preserve">To contribute to the efficient and effective running of the School by providing a comprehensive cleaning </w:t>
      </w:r>
      <w:r w:rsidR="004F22A9">
        <w:rPr>
          <w:rFonts w:ascii="Lato" w:hAnsi="Lato"/>
          <w:lang w:val="en-GB"/>
        </w:rPr>
        <w:t>and laundry s</w:t>
      </w:r>
      <w:r w:rsidRPr="00EA5409">
        <w:rPr>
          <w:rFonts w:ascii="Lato" w:hAnsi="Lato"/>
          <w:lang w:val="en-GB"/>
        </w:rPr>
        <w:t>ervice</w:t>
      </w:r>
      <w:r w:rsidR="004F22A9">
        <w:rPr>
          <w:rFonts w:ascii="Lato" w:hAnsi="Lato"/>
          <w:lang w:val="en-GB"/>
        </w:rPr>
        <w:t>.</w:t>
      </w:r>
      <w:r w:rsidRPr="00EA5409">
        <w:rPr>
          <w:rFonts w:ascii="Lato" w:hAnsi="Lato"/>
          <w:lang w:val="en-GB"/>
        </w:rPr>
        <w:t xml:space="preserve">  You will be primarily responsible for ensuring high standards o</w:t>
      </w:r>
      <w:r w:rsidR="00B1328E">
        <w:rPr>
          <w:rFonts w:ascii="Lato" w:hAnsi="Lato"/>
          <w:lang w:val="en-GB"/>
        </w:rPr>
        <w:t>f</w:t>
      </w:r>
      <w:r w:rsidRPr="00EA5409">
        <w:rPr>
          <w:rFonts w:ascii="Lato" w:hAnsi="Lato"/>
          <w:lang w:val="en-GB"/>
        </w:rPr>
        <w:t xml:space="preserve"> cleanliness and hygiene are maintained in the </w:t>
      </w:r>
      <w:r w:rsidR="004F22A9">
        <w:rPr>
          <w:rFonts w:ascii="Lato" w:hAnsi="Lato"/>
          <w:lang w:val="en-GB"/>
        </w:rPr>
        <w:t>workspaces and offices, the on-call accommodation and 6</w:t>
      </w:r>
      <w:r w:rsidR="004F22A9" w:rsidRPr="004F22A9">
        <w:rPr>
          <w:rFonts w:ascii="Lato" w:hAnsi="Lato"/>
          <w:vertAlign w:val="superscript"/>
          <w:lang w:val="en-GB"/>
        </w:rPr>
        <w:t>th</w:t>
      </w:r>
      <w:r w:rsidR="004F22A9">
        <w:rPr>
          <w:rFonts w:ascii="Lato" w:hAnsi="Lato"/>
          <w:lang w:val="en-GB"/>
        </w:rPr>
        <w:t xml:space="preserve"> Form building; and cleaning, sorting and maintaining the laundry for all provisions on site.</w:t>
      </w:r>
      <w:r>
        <w:rPr>
          <w:rFonts w:ascii="Lato" w:hAnsi="Lato"/>
          <w:lang w:val="en-GB"/>
        </w:rPr>
        <w:t xml:space="preserve">  T</w:t>
      </w:r>
      <w:r w:rsidRPr="00EA5409">
        <w:rPr>
          <w:rFonts w:ascii="Lato" w:hAnsi="Lato"/>
          <w:lang w:val="en-GB"/>
        </w:rPr>
        <w:t>he work involves physical activities associated with cleaning work, and lifting and handling of furniture, equipment and resources.</w:t>
      </w:r>
    </w:p>
    <w:p w14:paraId="0964D183" w14:textId="77777777" w:rsidR="00CC2C75" w:rsidRDefault="00CC2C75" w:rsidP="00CC2C75">
      <w:pPr>
        <w:autoSpaceDE w:val="0"/>
        <w:autoSpaceDN w:val="0"/>
        <w:adjustRightInd w:val="0"/>
        <w:spacing w:after="120" w:line="240" w:lineRule="auto"/>
        <w:ind w:left="1440" w:right="-22" w:hanging="1440"/>
        <w:rPr>
          <w:rFonts w:ascii="Lato" w:hAnsi="Lato" w:cstheme="minorHAnsi"/>
          <w:color w:val="ED7422" w:themeColor="accent2"/>
          <w:sz w:val="28"/>
          <w:szCs w:val="28"/>
        </w:rPr>
      </w:pPr>
      <w:r w:rsidRPr="00C21D32">
        <w:rPr>
          <w:rFonts w:ascii="Lato" w:hAnsi="Lato"/>
          <w:color w:val="ED7422" w:themeColor="accent2"/>
          <w:sz w:val="28"/>
          <w:szCs w:val="28"/>
          <w:lang w:val="en-GB"/>
        </w:rPr>
        <w:t xml:space="preserve">Hours </w:t>
      </w:r>
      <w:r w:rsidRPr="00C21D32">
        <w:rPr>
          <w:rFonts w:ascii="Lato" w:hAnsi="Lato"/>
          <w:color w:val="ED7422" w:themeColor="accent2"/>
          <w:sz w:val="28"/>
          <w:szCs w:val="28"/>
          <w:lang w:val="en-GB"/>
        </w:rPr>
        <w:tab/>
      </w:r>
      <w:r>
        <w:rPr>
          <w:rFonts w:ascii="Lato" w:hAnsi="Lato" w:cstheme="minorHAnsi"/>
          <w:color w:val="ED7422" w:themeColor="accent2"/>
          <w:sz w:val="28"/>
          <w:szCs w:val="28"/>
        </w:rPr>
        <w:t>0 hour contract, Flexi-Bank for shifts as agreed</w:t>
      </w:r>
    </w:p>
    <w:p w14:paraId="7BC6480E" w14:textId="77777777" w:rsidR="00CC2C75" w:rsidRPr="00C21D32" w:rsidRDefault="00CC2C75" w:rsidP="00CC2C75">
      <w:pPr>
        <w:autoSpaceDE w:val="0"/>
        <w:autoSpaceDN w:val="0"/>
        <w:adjustRightInd w:val="0"/>
        <w:spacing w:after="120" w:line="240" w:lineRule="auto"/>
        <w:ind w:left="1440" w:right="-22" w:hanging="720"/>
        <w:rPr>
          <w:rFonts w:ascii="Lato" w:hAnsi="Lato" w:cstheme="minorHAnsi"/>
          <w:color w:val="ED7422" w:themeColor="accent2"/>
          <w:sz w:val="28"/>
          <w:szCs w:val="28"/>
        </w:rPr>
      </w:pPr>
      <w:r>
        <w:rPr>
          <w:rFonts w:ascii="Lato" w:hAnsi="Lato" w:cstheme="minorHAnsi"/>
          <w:color w:val="ED7422" w:themeColor="accent2"/>
          <w:sz w:val="28"/>
          <w:szCs w:val="28"/>
        </w:rPr>
        <w:tab/>
      </w:r>
      <w:r w:rsidRPr="00C21D32">
        <w:rPr>
          <w:rFonts w:ascii="Lato" w:hAnsi="Lato" w:cstheme="minorHAnsi"/>
          <w:color w:val="ED7422" w:themeColor="accent2"/>
          <w:sz w:val="28"/>
          <w:szCs w:val="28"/>
        </w:rPr>
        <w:t xml:space="preserve">Term Time only (39 weeks) </w:t>
      </w:r>
    </w:p>
    <w:p w14:paraId="00C74D81" w14:textId="4E6468D1" w:rsidR="00CC2C75" w:rsidRDefault="00CC2C75" w:rsidP="00CC2C75">
      <w:pPr>
        <w:autoSpaceDE w:val="0"/>
        <w:autoSpaceDN w:val="0"/>
        <w:adjustRightInd w:val="0"/>
        <w:spacing w:after="0" w:line="240" w:lineRule="auto"/>
        <w:ind w:left="1440" w:right="-22" w:hanging="1440"/>
        <w:rPr>
          <w:rFonts w:ascii="Lato" w:hAnsi="Lato"/>
          <w:color w:val="ED7422" w:themeColor="accent2"/>
          <w:sz w:val="28"/>
          <w:szCs w:val="28"/>
          <w:lang w:val="en-GB"/>
        </w:rPr>
      </w:pPr>
      <w:r w:rsidRPr="00C21D32">
        <w:rPr>
          <w:rFonts w:ascii="Lato" w:hAnsi="Lato"/>
          <w:color w:val="ED7422" w:themeColor="accent2"/>
          <w:sz w:val="28"/>
          <w:szCs w:val="28"/>
          <w:lang w:val="en-GB"/>
        </w:rPr>
        <w:t xml:space="preserve">Salary </w:t>
      </w:r>
      <w:r w:rsidRPr="00C21D32">
        <w:rPr>
          <w:rFonts w:ascii="Lato" w:hAnsi="Lato"/>
          <w:color w:val="ED7422" w:themeColor="accent2"/>
          <w:sz w:val="28"/>
          <w:szCs w:val="28"/>
          <w:lang w:val="en-GB"/>
        </w:rPr>
        <w:tab/>
      </w:r>
      <w:r>
        <w:rPr>
          <w:rFonts w:ascii="Lato" w:hAnsi="Lato"/>
          <w:color w:val="ED7422" w:themeColor="accent2"/>
          <w:sz w:val="28"/>
          <w:szCs w:val="28"/>
          <w:lang w:val="en-GB"/>
        </w:rPr>
        <w:t>£12.</w:t>
      </w:r>
      <w:r w:rsidR="00833DA9">
        <w:rPr>
          <w:rFonts w:ascii="Lato" w:hAnsi="Lato"/>
          <w:color w:val="ED7422" w:themeColor="accent2"/>
          <w:sz w:val="28"/>
          <w:szCs w:val="28"/>
          <w:lang w:val="en-GB"/>
        </w:rPr>
        <w:t>21</w:t>
      </w:r>
      <w:r>
        <w:rPr>
          <w:rFonts w:ascii="Lato" w:hAnsi="Lato"/>
          <w:color w:val="ED7422" w:themeColor="accent2"/>
          <w:sz w:val="28"/>
          <w:szCs w:val="28"/>
          <w:lang w:val="en-GB"/>
        </w:rPr>
        <w:t xml:space="preserve">- </w:t>
      </w:r>
      <w:r w:rsidRPr="00C21D32">
        <w:rPr>
          <w:rFonts w:ascii="Lato" w:hAnsi="Lato"/>
          <w:color w:val="ED7422" w:themeColor="accent2"/>
          <w:sz w:val="28"/>
          <w:szCs w:val="28"/>
          <w:lang w:val="en-GB"/>
        </w:rPr>
        <w:t>£</w:t>
      </w:r>
      <w:r>
        <w:rPr>
          <w:rFonts w:ascii="Lato" w:hAnsi="Lato"/>
          <w:color w:val="ED7422" w:themeColor="accent2"/>
          <w:sz w:val="28"/>
          <w:szCs w:val="28"/>
          <w:lang w:val="en-GB"/>
        </w:rPr>
        <w:t>13.</w:t>
      </w:r>
      <w:r w:rsidR="00833DA9">
        <w:rPr>
          <w:rFonts w:ascii="Lato" w:hAnsi="Lato"/>
          <w:color w:val="ED7422" w:themeColor="accent2"/>
          <w:sz w:val="28"/>
          <w:szCs w:val="28"/>
          <w:lang w:val="en-GB"/>
        </w:rPr>
        <w:t>31</w:t>
      </w:r>
      <w:r w:rsidRPr="00C21D32">
        <w:rPr>
          <w:rFonts w:ascii="Lato" w:hAnsi="Lato"/>
          <w:color w:val="ED7422" w:themeColor="accent2"/>
          <w:sz w:val="28"/>
          <w:szCs w:val="28"/>
          <w:lang w:val="en-GB"/>
        </w:rPr>
        <w:t xml:space="preserve"> per hour</w:t>
      </w:r>
    </w:p>
    <w:p w14:paraId="1EE3DF47" w14:textId="5C502FAD" w:rsidR="00EA5409" w:rsidRPr="00CC2C75" w:rsidRDefault="00CC2C75" w:rsidP="00CC2C75">
      <w:pPr>
        <w:autoSpaceDE w:val="0"/>
        <w:autoSpaceDN w:val="0"/>
        <w:adjustRightInd w:val="0"/>
        <w:spacing w:after="240" w:line="240" w:lineRule="auto"/>
        <w:ind w:left="1440" w:right="-22"/>
        <w:rPr>
          <w:rFonts w:ascii="Lato" w:hAnsi="Lato"/>
          <w:color w:val="ED7422" w:themeColor="accent2"/>
          <w:sz w:val="28"/>
          <w:szCs w:val="28"/>
          <w:lang w:val="en-GB"/>
        </w:rPr>
      </w:pPr>
      <w:r w:rsidRPr="006D24A6">
        <w:rPr>
          <w:rFonts w:ascii="Lato" w:hAnsi="Lato"/>
          <w:i/>
          <w:iCs/>
          <w:color w:val="ED7422" w:themeColor="accent2"/>
          <w:sz w:val="24"/>
          <w:szCs w:val="24"/>
          <w:lang w:val="en-GB"/>
        </w:rPr>
        <w:t>Dependent upon experience</w:t>
      </w:r>
    </w:p>
    <w:p w14:paraId="3E1B1E99" w14:textId="77777777" w:rsidR="00721EA4" w:rsidRPr="00721EA4" w:rsidRDefault="00721EA4" w:rsidP="00EA5409">
      <w:pPr>
        <w:pStyle w:val="Heading2"/>
        <w:spacing w:after="120" w:line="276" w:lineRule="auto"/>
        <w:rPr>
          <w:rFonts w:ascii="Lato" w:hAnsi="Lato"/>
          <w:color w:val="345DAE"/>
          <w:lang w:val="en-GB"/>
        </w:rPr>
      </w:pPr>
      <w:r w:rsidRPr="00721EA4">
        <w:rPr>
          <w:rFonts w:ascii="Lato" w:hAnsi="Lato"/>
          <w:color w:val="345DAE"/>
          <w:lang w:val="en-GB"/>
        </w:rPr>
        <w:t>Job Responsibilities:</w:t>
      </w:r>
    </w:p>
    <w:p w14:paraId="33EB0020" w14:textId="6A8FD557" w:rsidR="00EA5409" w:rsidRPr="00EA5409" w:rsidRDefault="00EA5409" w:rsidP="00537833">
      <w:pPr>
        <w:pStyle w:val="ListParagraph"/>
        <w:numPr>
          <w:ilvl w:val="0"/>
          <w:numId w:val="12"/>
        </w:numPr>
        <w:spacing w:after="80"/>
        <w:ind w:left="714" w:hanging="357"/>
        <w:contextualSpacing w:val="0"/>
        <w:rPr>
          <w:rFonts w:ascii="Lato" w:hAnsi="Lato"/>
          <w:lang w:val="en-GB"/>
        </w:rPr>
      </w:pPr>
      <w:r w:rsidRPr="00EA5409">
        <w:rPr>
          <w:rFonts w:ascii="Lato" w:hAnsi="Lato"/>
          <w:lang w:val="en-GB"/>
        </w:rPr>
        <w:t>To maintain and ensure high standards of cleanliness and hygiene</w:t>
      </w:r>
      <w:r>
        <w:rPr>
          <w:rFonts w:ascii="Lato" w:hAnsi="Lato"/>
          <w:lang w:val="en-GB"/>
        </w:rPr>
        <w:t xml:space="preserve"> in </w:t>
      </w:r>
      <w:r w:rsidR="004F22A9">
        <w:rPr>
          <w:rFonts w:ascii="Lato" w:hAnsi="Lato"/>
          <w:lang w:val="en-GB"/>
        </w:rPr>
        <w:t>workspaces and offices, the on-call accommodation and 6</w:t>
      </w:r>
      <w:r w:rsidR="004F22A9" w:rsidRPr="004F22A9">
        <w:rPr>
          <w:rFonts w:ascii="Lato" w:hAnsi="Lato"/>
          <w:vertAlign w:val="superscript"/>
          <w:lang w:val="en-GB"/>
        </w:rPr>
        <w:t>th</w:t>
      </w:r>
      <w:r w:rsidR="004F22A9">
        <w:rPr>
          <w:rFonts w:ascii="Lato" w:hAnsi="Lato"/>
          <w:lang w:val="en-GB"/>
        </w:rPr>
        <w:t xml:space="preserve"> Form building</w:t>
      </w:r>
    </w:p>
    <w:p w14:paraId="2A508309" w14:textId="06F965D7" w:rsidR="00EA5409" w:rsidRPr="00EA5409" w:rsidRDefault="00EA5409" w:rsidP="00537833">
      <w:pPr>
        <w:pStyle w:val="ListParagraph"/>
        <w:numPr>
          <w:ilvl w:val="0"/>
          <w:numId w:val="12"/>
        </w:numPr>
        <w:spacing w:after="80"/>
        <w:ind w:left="714" w:hanging="357"/>
        <w:contextualSpacing w:val="0"/>
        <w:rPr>
          <w:rFonts w:ascii="Lato" w:hAnsi="Lato"/>
          <w:lang w:val="en-GB"/>
        </w:rPr>
      </w:pPr>
      <w:r w:rsidRPr="00EA5409">
        <w:rPr>
          <w:rFonts w:ascii="Lato" w:hAnsi="Lato"/>
          <w:lang w:val="en-GB"/>
        </w:rPr>
        <w:t>Toilets &amp; Bathrooms – To clean toilet and bathroom areas to a satisfactory and hygienic standard</w:t>
      </w:r>
      <w:r>
        <w:rPr>
          <w:rFonts w:ascii="Lato" w:hAnsi="Lato"/>
          <w:lang w:val="en-GB"/>
        </w:rPr>
        <w:t>, empty bins, replenish hand soap, sanitizer and handtowels.</w:t>
      </w:r>
    </w:p>
    <w:p w14:paraId="5299AB9E" w14:textId="18A05A81" w:rsidR="00EA5409" w:rsidRPr="00EA5409" w:rsidRDefault="00EA5409" w:rsidP="00EA5409">
      <w:pPr>
        <w:pStyle w:val="ListParagraph"/>
        <w:numPr>
          <w:ilvl w:val="0"/>
          <w:numId w:val="12"/>
        </w:numPr>
        <w:spacing w:after="80"/>
        <w:ind w:left="714" w:hanging="357"/>
        <w:contextualSpacing w:val="0"/>
        <w:rPr>
          <w:rFonts w:ascii="Lato" w:hAnsi="Lato"/>
          <w:lang w:val="en-GB"/>
        </w:rPr>
      </w:pPr>
      <w:r w:rsidRPr="00EA5409">
        <w:rPr>
          <w:rFonts w:ascii="Lato" w:hAnsi="Lato"/>
          <w:lang w:val="en-GB"/>
        </w:rPr>
        <w:t>Carpeted Areas – Dry vacuum carpeted areas, picking up all rubbish, empty waste bins, spot mark where necessary.</w:t>
      </w:r>
      <w:r w:rsidR="004F22A9">
        <w:rPr>
          <w:rFonts w:ascii="Lato" w:hAnsi="Lato"/>
          <w:lang w:val="en-GB"/>
        </w:rPr>
        <w:t xml:space="preserve">  Shampoo carpets annually, more often if required.</w:t>
      </w:r>
    </w:p>
    <w:p w14:paraId="6C599DEB" w14:textId="3C45D43A" w:rsidR="00EA5409" w:rsidRPr="00EA5409" w:rsidRDefault="00EA5409" w:rsidP="00EA5409">
      <w:pPr>
        <w:pStyle w:val="ListParagraph"/>
        <w:numPr>
          <w:ilvl w:val="0"/>
          <w:numId w:val="12"/>
        </w:numPr>
        <w:spacing w:after="80"/>
        <w:ind w:left="714" w:hanging="357"/>
        <w:contextualSpacing w:val="0"/>
        <w:rPr>
          <w:rFonts w:ascii="Lato" w:hAnsi="Lato"/>
          <w:lang w:val="en-GB"/>
        </w:rPr>
      </w:pPr>
      <w:r w:rsidRPr="00EA5409">
        <w:rPr>
          <w:rFonts w:ascii="Lato" w:hAnsi="Lato"/>
          <w:lang w:val="en-GB"/>
        </w:rPr>
        <w:t xml:space="preserve">Floors – </w:t>
      </w:r>
      <w:r>
        <w:rPr>
          <w:rFonts w:ascii="Lato" w:hAnsi="Lato"/>
          <w:lang w:val="en-GB"/>
        </w:rPr>
        <w:t>sweep and mop daily</w:t>
      </w:r>
      <w:r w:rsidRPr="00EA5409">
        <w:rPr>
          <w:rFonts w:ascii="Lato" w:hAnsi="Lato"/>
          <w:lang w:val="en-GB"/>
        </w:rPr>
        <w:t>.</w:t>
      </w:r>
    </w:p>
    <w:p w14:paraId="7FEE31FA" w14:textId="77777777" w:rsidR="00EA5409" w:rsidRPr="00EA5409" w:rsidRDefault="00EA5409" w:rsidP="00EA5409">
      <w:pPr>
        <w:pStyle w:val="ListParagraph"/>
        <w:numPr>
          <w:ilvl w:val="0"/>
          <w:numId w:val="12"/>
        </w:numPr>
        <w:spacing w:after="80"/>
        <w:ind w:left="714" w:hanging="357"/>
        <w:contextualSpacing w:val="0"/>
        <w:rPr>
          <w:rFonts w:ascii="Lato" w:hAnsi="Lato"/>
          <w:lang w:val="en-GB"/>
        </w:rPr>
      </w:pPr>
      <w:r w:rsidRPr="00EA5409">
        <w:rPr>
          <w:rFonts w:ascii="Lato" w:hAnsi="Lato"/>
          <w:lang w:val="en-GB"/>
        </w:rPr>
        <w:t>Glass Cleaning – Clean glass panels in doors, cabinets and partitions.</w:t>
      </w:r>
    </w:p>
    <w:p w14:paraId="70003C27" w14:textId="77777777" w:rsidR="00EA5409" w:rsidRPr="00EA5409" w:rsidRDefault="00EA5409" w:rsidP="00EA5409">
      <w:pPr>
        <w:pStyle w:val="ListParagraph"/>
        <w:numPr>
          <w:ilvl w:val="0"/>
          <w:numId w:val="12"/>
        </w:numPr>
        <w:spacing w:after="80"/>
        <w:ind w:left="714" w:hanging="357"/>
        <w:contextualSpacing w:val="0"/>
        <w:rPr>
          <w:rFonts w:ascii="Lato" w:hAnsi="Lato"/>
          <w:lang w:val="en-GB"/>
        </w:rPr>
      </w:pPr>
      <w:r w:rsidRPr="00EA5409">
        <w:rPr>
          <w:rFonts w:ascii="Lato" w:hAnsi="Lato"/>
          <w:lang w:val="en-GB"/>
        </w:rPr>
        <w:t>Kitchens – Clean all work surfaces and appliances, wash floors thoroughly. Dispose of all waste and keep bins clean.</w:t>
      </w:r>
    </w:p>
    <w:p w14:paraId="7A48875C" w14:textId="77777777" w:rsidR="00EA5409" w:rsidRDefault="00EA5409" w:rsidP="00EA5409">
      <w:pPr>
        <w:pStyle w:val="ListParagraph"/>
        <w:numPr>
          <w:ilvl w:val="0"/>
          <w:numId w:val="12"/>
        </w:numPr>
        <w:spacing w:after="80"/>
        <w:ind w:left="714" w:hanging="357"/>
        <w:contextualSpacing w:val="0"/>
        <w:rPr>
          <w:rFonts w:ascii="Lato" w:hAnsi="Lato"/>
          <w:lang w:val="en-GB"/>
        </w:rPr>
      </w:pPr>
      <w:r>
        <w:rPr>
          <w:rFonts w:ascii="Lato" w:hAnsi="Lato"/>
          <w:lang w:val="en-GB"/>
        </w:rPr>
        <w:t>Offices – dust, hoover and empty bins</w:t>
      </w:r>
    </w:p>
    <w:p w14:paraId="3BE7F7AF" w14:textId="33F8C8F1" w:rsidR="00537833" w:rsidRDefault="00537833" w:rsidP="00EA5409">
      <w:pPr>
        <w:pStyle w:val="ListParagraph"/>
        <w:numPr>
          <w:ilvl w:val="0"/>
          <w:numId w:val="12"/>
        </w:numPr>
        <w:spacing w:after="80"/>
        <w:ind w:left="714" w:hanging="357"/>
        <w:contextualSpacing w:val="0"/>
        <w:rPr>
          <w:rFonts w:ascii="Lato" w:hAnsi="Lato"/>
          <w:lang w:val="en-GB"/>
        </w:rPr>
      </w:pPr>
      <w:r>
        <w:rPr>
          <w:rFonts w:ascii="Lato" w:hAnsi="Lato"/>
          <w:lang w:val="en-GB"/>
        </w:rPr>
        <w:t>Support with cleaning other areas within the school as required</w:t>
      </w:r>
    </w:p>
    <w:p w14:paraId="4BD2B497" w14:textId="6ADC28BF" w:rsidR="00CC2C75" w:rsidRDefault="00CC2C75" w:rsidP="00CC2C75">
      <w:pPr>
        <w:spacing w:after="80"/>
        <w:rPr>
          <w:rFonts w:ascii="Lato" w:hAnsi="Lato"/>
          <w:lang w:val="en-GB"/>
        </w:rPr>
      </w:pPr>
      <w:r w:rsidRPr="00BF3499">
        <w:rPr>
          <w:noProof/>
          <w:lang w:val="en-GB" w:bidi="en-GB"/>
        </w:rPr>
        <w:lastRenderedPageBreak/>
        <w:drawing>
          <wp:anchor distT="0" distB="0" distL="114300" distR="114300" simplePos="0" relativeHeight="251658240" behindDoc="0" locked="0" layoutInCell="1" allowOverlap="1" wp14:anchorId="29D9E72C" wp14:editId="27FD4635">
            <wp:simplePos x="0" y="0"/>
            <wp:positionH relativeFrom="column">
              <wp:posOffset>3724382</wp:posOffset>
            </wp:positionH>
            <wp:positionV relativeFrom="paragraph">
              <wp:posOffset>-635</wp:posOffset>
            </wp:positionV>
            <wp:extent cx="2605646" cy="771181"/>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4353CC79" w14:textId="3E7BC888" w:rsidR="00CC2C75" w:rsidRDefault="00CC2C75" w:rsidP="00CC2C75">
      <w:pPr>
        <w:spacing w:after="80"/>
        <w:rPr>
          <w:rFonts w:ascii="Lato" w:hAnsi="Lato"/>
          <w:lang w:val="en-GB"/>
        </w:rPr>
      </w:pPr>
    </w:p>
    <w:p w14:paraId="7BD0ED64" w14:textId="2C5E3ECF" w:rsidR="00CC2C75" w:rsidRDefault="00CC2C75" w:rsidP="00CC2C75">
      <w:pPr>
        <w:spacing w:after="80"/>
        <w:rPr>
          <w:rFonts w:ascii="Lato" w:hAnsi="Lato"/>
          <w:lang w:val="en-GB"/>
        </w:rPr>
      </w:pPr>
    </w:p>
    <w:p w14:paraId="6571B735" w14:textId="2125CCCD" w:rsidR="00CC2C75" w:rsidRDefault="00CC2C75" w:rsidP="00CC2C75">
      <w:pPr>
        <w:spacing w:after="80"/>
        <w:rPr>
          <w:rFonts w:ascii="Lato" w:hAnsi="Lato"/>
          <w:lang w:val="en-GB"/>
        </w:rPr>
      </w:pPr>
    </w:p>
    <w:p w14:paraId="30C3F799" w14:textId="3D058F9B" w:rsidR="00CC2C75" w:rsidRDefault="00CC2C75" w:rsidP="00CC2C75">
      <w:pPr>
        <w:spacing w:after="80"/>
        <w:rPr>
          <w:rFonts w:ascii="Lato" w:hAnsi="Lato"/>
          <w:lang w:val="en-GB"/>
        </w:rPr>
      </w:pPr>
    </w:p>
    <w:p w14:paraId="07D84FA9" w14:textId="77777777" w:rsidR="00CC2C75" w:rsidRPr="00CC2C75" w:rsidRDefault="00CC2C75" w:rsidP="00CC2C75">
      <w:pPr>
        <w:spacing w:after="80"/>
        <w:rPr>
          <w:rFonts w:ascii="Lato" w:hAnsi="Lato"/>
          <w:lang w:val="en-GB"/>
        </w:rPr>
      </w:pPr>
    </w:p>
    <w:p w14:paraId="56257758" w14:textId="02895F6A" w:rsidR="00537833" w:rsidRDefault="00537833" w:rsidP="00537833">
      <w:pPr>
        <w:pStyle w:val="ListParagraph"/>
        <w:numPr>
          <w:ilvl w:val="0"/>
          <w:numId w:val="12"/>
        </w:numPr>
        <w:spacing w:after="80"/>
        <w:ind w:left="714" w:hanging="357"/>
        <w:contextualSpacing w:val="0"/>
        <w:rPr>
          <w:rFonts w:ascii="Lato" w:hAnsi="Lato"/>
          <w:lang w:val="en-GB"/>
        </w:rPr>
      </w:pPr>
      <w:r>
        <w:rPr>
          <w:rFonts w:ascii="Lato" w:hAnsi="Lato"/>
          <w:lang w:val="en-GB"/>
        </w:rPr>
        <w:t>Prepare bedrooms for students including changing bedding</w:t>
      </w:r>
    </w:p>
    <w:p w14:paraId="282724EE" w14:textId="443C46B5" w:rsidR="00721EA4" w:rsidRPr="00CC2C75" w:rsidRDefault="00537833" w:rsidP="00721EA4">
      <w:pPr>
        <w:pStyle w:val="ListParagraph"/>
        <w:numPr>
          <w:ilvl w:val="0"/>
          <w:numId w:val="12"/>
        </w:numPr>
        <w:spacing w:after="80"/>
        <w:ind w:left="714" w:hanging="357"/>
        <w:contextualSpacing w:val="0"/>
        <w:rPr>
          <w:rFonts w:ascii="Lato" w:hAnsi="Lato"/>
          <w:lang w:val="en-GB"/>
        </w:rPr>
      </w:pPr>
      <w:r>
        <w:rPr>
          <w:rFonts w:ascii="Lato" w:hAnsi="Lato"/>
          <w:lang w:val="en-GB"/>
        </w:rPr>
        <w:t>Collect laundry from classrooms as required</w:t>
      </w:r>
    </w:p>
    <w:p w14:paraId="6A230E33" w14:textId="77777777" w:rsidR="00721EA4" w:rsidRPr="00537833" w:rsidRDefault="00721EA4" w:rsidP="00537833">
      <w:pPr>
        <w:spacing w:before="120"/>
        <w:jc w:val="center"/>
        <w:rPr>
          <w:b/>
          <w:bCs/>
          <w:color w:val="345DAE"/>
          <w:sz w:val="72"/>
          <w:szCs w:val="72"/>
        </w:rPr>
      </w:pPr>
      <w:r w:rsidRPr="00537833">
        <w:rPr>
          <w:rFonts w:ascii="Lato" w:hAnsi="Lato"/>
          <w:b/>
          <w:bCs/>
          <w:color w:val="345DAE"/>
          <w:sz w:val="36"/>
          <w:szCs w:val="36"/>
          <w:lang w:val="en-GB"/>
        </w:rPr>
        <w:t>Job Description</w:t>
      </w:r>
    </w:p>
    <w:p w14:paraId="417E2439" w14:textId="58DF252E" w:rsidR="00537833" w:rsidRPr="00EA5409" w:rsidRDefault="00537833" w:rsidP="00537833">
      <w:pPr>
        <w:pStyle w:val="Heading2"/>
        <w:spacing w:line="276" w:lineRule="auto"/>
        <w:rPr>
          <w:rFonts w:ascii="Lato" w:hAnsi="Lato"/>
          <w:sz w:val="32"/>
          <w:szCs w:val="32"/>
          <w:lang w:val="en-GB"/>
        </w:rPr>
      </w:pPr>
      <w:r w:rsidRPr="00EA5409">
        <w:rPr>
          <w:rFonts w:ascii="Lato" w:hAnsi="Lato"/>
          <w:sz w:val="32"/>
          <w:szCs w:val="32"/>
          <w:lang w:val="en-GB"/>
        </w:rPr>
        <w:t>Job Title</w:t>
      </w:r>
      <w:r w:rsidRPr="00EA5409">
        <w:rPr>
          <w:rFonts w:ascii="Lato" w:hAnsi="Lato"/>
          <w:sz w:val="32"/>
          <w:szCs w:val="32"/>
          <w:lang w:val="en-GB"/>
        </w:rPr>
        <w:tab/>
      </w:r>
      <w:r w:rsidRPr="00EA5409">
        <w:rPr>
          <w:rFonts w:ascii="Lato" w:hAnsi="Lato"/>
          <w:sz w:val="32"/>
          <w:szCs w:val="32"/>
          <w:lang w:val="en-GB"/>
        </w:rPr>
        <w:tab/>
      </w:r>
      <w:r w:rsidRPr="00EA5409">
        <w:rPr>
          <w:rFonts w:ascii="Lato" w:hAnsi="Lato"/>
          <w:sz w:val="32"/>
          <w:szCs w:val="32"/>
          <w:lang w:val="en-GB"/>
        </w:rPr>
        <w:tab/>
      </w:r>
      <w:r w:rsidR="00CC2C75">
        <w:rPr>
          <w:rFonts w:ascii="Lato" w:hAnsi="Lato"/>
          <w:sz w:val="32"/>
          <w:szCs w:val="32"/>
          <w:lang w:val="en-GB"/>
        </w:rPr>
        <w:t>Flexi-Bank Domestic/Laundry</w:t>
      </w:r>
    </w:p>
    <w:p w14:paraId="7CAB0D4B" w14:textId="5A9C9618" w:rsidR="00721EA4" w:rsidRPr="00537833" w:rsidRDefault="00721EA4" w:rsidP="00721EA4">
      <w:pPr>
        <w:pStyle w:val="Heading1"/>
        <w:spacing w:line="276" w:lineRule="auto"/>
        <w:rPr>
          <w:rFonts w:ascii="Lato" w:hAnsi="Lato"/>
          <w:color w:val="345DAE"/>
          <w:sz w:val="36"/>
          <w:szCs w:val="36"/>
          <w:lang w:val="en-GB"/>
        </w:rPr>
      </w:pPr>
      <w:r w:rsidRPr="00537833">
        <w:rPr>
          <w:rFonts w:ascii="Lato" w:hAnsi="Lato"/>
          <w:color w:val="345DAE"/>
          <w:sz w:val="36"/>
          <w:szCs w:val="36"/>
          <w:lang w:val="en-GB"/>
        </w:rPr>
        <w:t>Job Responsibilities</w:t>
      </w:r>
    </w:p>
    <w:p w14:paraId="4E714E83" w14:textId="0DF27CCF" w:rsidR="00B63040" w:rsidRPr="00EA5409" w:rsidRDefault="00B63040" w:rsidP="00B63040">
      <w:pPr>
        <w:pStyle w:val="ListParagraph"/>
        <w:numPr>
          <w:ilvl w:val="0"/>
          <w:numId w:val="12"/>
        </w:numPr>
        <w:spacing w:after="80"/>
        <w:ind w:left="714" w:hanging="357"/>
        <w:contextualSpacing w:val="0"/>
        <w:rPr>
          <w:rFonts w:ascii="Lato" w:hAnsi="Lato"/>
          <w:lang w:val="en-GB"/>
        </w:rPr>
      </w:pPr>
      <w:r>
        <w:rPr>
          <w:rFonts w:ascii="Lato" w:hAnsi="Lato"/>
          <w:lang w:val="en-GB"/>
        </w:rPr>
        <w:t xml:space="preserve">Provide a </w:t>
      </w:r>
      <w:r w:rsidRPr="00EA5409">
        <w:rPr>
          <w:rFonts w:ascii="Lato" w:hAnsi="Lato"/>
          <w:lang w:val="en-GB"/>
        </w:rPr>
        <w:t>laundry</w:t>
      </w:r>
      <w:r>
        <w:rPr>
          <w:rFonts w:ascii="Lato" w:hAnsi="Lato"/>
          <w:lang w:val="en-GB"/>
        </w:rPr>
        <w:t xml:space="preserve"> service to the school including the upkeep of students’ personal clothing etc</w:t>
      </w:r>
      <w:r w:rsidRPr="00EA5409">
        <w:rPr>
          <w:rFonts w:ascii="Lato" w:hAnsi="Lato"/>
          <w:lang w:val="en-GB"/>
        </w:rPr>
        <w:t>.</w:t>
      </w:r>
    </w:p>
    <w:p w14:paraId="1239F0E1" w14:textId="2CFAB950" w:rsidR="00537833" w:rsidRPr="00537833" w:rsidRDefault="00B63040" w:rsidP="00537833">
      <w:pPr>
        <w:pStyle w:val="ListParagraph"/>
        <w:numPr>
          <w:ilvl w:val="0"/>
          <w:numId w:val="12"/>
        </w:numPr>
        <w:spacing w:after="80"/>
        <w:ind w:left="714" w:hanging="357"/>
        <w:contextualSpacing w:val="0"/>
        <w:rPr>
          <w:rFonts w:ascii="Lato" w:hAnsi="Lato"/>
          <w:lang w:val="en-GB"/>
        </w:rPr>
      </w:pPr>
      <w:r>
        <w:rPr>
          <w:rFonts w:ascii="Lato" w:hAnsi="Lato"/>
          <w:lang w:val="en-GB"/>
        </w:rPr>
        <w:t>E</w:t>
      </w:r>
      <w:r w:rsidR="00537833" w:rsidRPr="00537833">
        <w:rPr>
          <w:rFonts w:ascii="Lato" w:hAnsi="Lato"/>
          <w:lang w:val="en-GB"/>
        </w:rPr>
        <w:t>nsure that all completed laundry is presented and put away to a high standard</w:t>
      </w:r>
      <w:r>
        <w:rPr>
          <w:rFonts w:ascii="Lato" w:hAnsi="Lato"/>
          <w:lang w:val="en-GB"/>
        </w:rPr>
        <w:t>; and ironed as required</w:t>
      </w:r>
      <w:r w:rsidR="00537833" w:rsidRPr="00537833">
        <w:rPr>
          <w:rFonts w:ascii="Lato" w:hAnsi="Lato"/>
          <w:lang w:val="en-GB"/>
        </w:rPr>
        <w:t>.</w:t>
      </w:r>
    </w:p>
    <w:p w14:paraId="0790E865" w14:textId="609BBECF" w:rsidR="00B63040" w:rsidRPr="00B63040" w:rsidRDefault="00B1328E" w:rsidP="00B63040">
      <w:pPr>
        <w:pStyle w:val="ListParagraph"/>
        <w:numPr>
          <w:ilvl w:val="0"/>
          <w:numId w:val="12"/>
        </w:numPr>
        <w:spacing w:after="80"/>
        <w:ind w:left="714" w:hanging="357"/>
        <w:contextualSpacing w:val="0"/>
        <w:rPr>
          <w:rFonts w:ascii="Lato" w:hAnsi="Lato"/>
          <w:lang w:val="en-GB"/>
        </w:rPr>
      </w:pPr>
      <w:r>
        <w:rPr>
          <w:rFonts w:ascii="Lato" w:hAnsi="Lato"/>
          <w:lang w:val="en-GB"/>
        </w:rPr>
        <w:t>Undertake</w:t>
      </w:r>
      <w:r w:rsidR="00B63040" w:rsidRPr="00B63040">
        <w:rPr>
          <w:rFonts w:ascii="Lato" w:hAnsi="Lato"/>
          <w:lang w:val="en-GB"/>
        </w:rPr>
        <w:t xml:space="preserve"> occasional minor sewing tasks</w:t>
      </w:r>
    </w:p>
    <w:p w14:paraId="5D30256F" w14:textId="666B0055" w:rsidR="00B63040" w:rsidRPr="00B63040" w:rsidRDefault="00B1328E" w:rsidP="00B63040">
      <w:pPr>
        <w:pStyle w:val="ListParagraph"/>
        <w:numPr>
          <w:ilvl w:val="0"/>
          <w:numId w:val="12"/>
        </w:numPr>
        <w:spacing w:after="80"/>
        <w:ind w:left="714" w:hanging="357"/>
        <w:contextualSpacing w:val="0"/>
        <w:rPr>
          <w:rFonts w:ascii="Lato" w:hAnsi="Lato"/>
          <w:lang w:val="en-GB"/>
        </w:rPr>
      </w:pPr>
      <w:r>
        <w:rPr>
          <w:rFonts w:ascii="Lato" w:hAnsi="Lato"/>
          <w:lang w:val="en-GB"/>
        </w:rPr>
        <w:t>Maintain</w:t>
      </w:r>
      <w:r w:rsidR="00B63040" w:rsidRPr="00B63040">
        <w:rPr>
          <w:rFonts w:ascii="Lato" w:hAnsi="Lato"/>
          <w:lang w:val="en-GB"/>
        </w:rPr>
        <w:t xml:space="preserve"> the </w:t>
      </w:r>
      <w:r w:rsidR="00B63040">
        <w:rPr>
          <w:rFonts w:ascii="Lato" w:hAnsi="Lato"/>
          <w:lang w:val="en-GB"/>
        </w:rPr>
        <w:t>washing machines and dryers</w:t>
      </w:r>
      <w:r w:rsidR="00B63040" w:rsidRPr="00B63040">
        <w:rPr>
          <w:rFonts w:ascii="Lato" w:hAnsi="Lato"/>
          <w:lang w:val="en-GB"/>
        </w:rPr>
        <w:t xml:space="preserve"> in good order and report any maintenance issues or faults using the company process</w:t>
      </w:r>
    </w:p>
    <w:p w14:paraId="1B18FCC0" w14:textId="77456C78" w:rsidR="00B63040" w:rsidRPr="00B63040" w:rsidRDefault="00B1328E" w:rsidP="00B63040">
      <w:pPr>
        <w:pStyle w:val="ListParagraph"/>
        <w:numPr>
          <w:ilvl w:val="0"/>
          <w:numId w:val="12"/>
        </w:numPr>
        <w:spacing w:after="80"/>
        <w:ind w:left="714" w:hanging="357"/>
        <w:contextualSpacing w:val="0"/>
        <w:rPr>
          <w:rFonts w:ascii="Lato" w:hAnsi="Lato"/>
          <w:lang w:val="en-GB"/>
        </w:rPr>
      </w:pPr>
      <w:r>
        <w:rPr>
          <w:rFonts w:ascii="Lato" w:hAnsi="Lato"/>
          <w:lang w:val="en-GB"/>
        </w:rPr>
        <w:t>Ensure</w:t>
      </w:r>
      <w:r w:rsidR="00B63040" w:rsidRPr="00B63040">
        <w:rPr>
          <w:rFonts w:ascii="Lato" w:hAnsi="Lato"/>
          <w:lang w:val="en-GB"/>
        </w:rPr>
        <w:t xml:space="preserve"> all necessary documentation is completed daily</w:t>
      </w:r>
    </w:p>
    <w:p w14:paraId="156B0272" w14:textId="6F34C48F" w:rsidR="00EA5409" w:rsidRDefault="00EA5409" w:rsidP="00EA5409">
      <w:pPr>
        <w:pStyle w:val="ListParagraph"/>
        <w:numPr>
          <w:ilvl w:val="0"/>
          <w:numId w:val="12"/>
        </w:numPr>
        <w:spacing w:after="80"/>
        <w:ind w:left="714" w:hanging="357"/>
        <w:contextualSpacing w:val="0"/>
        <w:rPr>
          <w:rFonts w:ascii="Lato" w:hAnsi="Lato"/>
          <w:lang w:val="en-GB"/>
        </w:rPr>
      </w:pPr>
      <w:r>
        <w:rPr>
          <w:rFonts w:ascii="Lato" w:hAnsi="Lato"/>
          <w:lang w:val="en-GB"/>
        </w:rPr>
        <w:t xml:space="preserve">Ensure that </w:t>
      </w:r>
      <w:r w:rsidR="00B63040">
        <w:rPr>
          <w:rFonts w:ascii="Lato" w:hAnsi="Lato"/>
          <w:lang w:val="en-GB"/>
        </w:rPr>
        <w:t xml:space="preserve">the laundry </w:t>
      </w:r>
      <w:r>
        <w:rPr>
          <w:rFonts w:ascii="Lato" w:hAnsi="Lato"/>
          <w:lang w:val="en-GB"/>
        </w:rPr>
        <w:t xml:space="preserve">COSHH risk </w:t>
      </w:r>
      <w:r w:rsidR="00B63040">
        <w:rPr>
          <w:rFonts w:ascii="Lato" w:hAnsi="Lato"/>
          <w:lang w:val="en-GB"/>
        </w:rPr>
        <w:t>assessment is</w:t>
      </w:r>
      <w:r>
        <w:rPr>
          <w:rFonts w:ascii="Lato" w:hAnsi="Lato"/>
          <w:lang w:val="en-GB"/>
        </w:rPr>
        <w:t xml:space="preserve"> complete and accurate and all COSHH documents </w:t>
      </w:r>
      <w:r w:rsidR="00D11D15">
        <w:rPr>
          <w:rFonts w:ascii="Lato" w:hAnsi="Lato"/>
          <w:lang w:val="en-GB"/>
        </w:rPr>
        <w:t xml:space="preserve">are </w:t>
      </w:r>
      <w:r>
        <w:rPr>
          <w:rFonts w:ascii="Lato" w:hAnsi="Lato"/>
          <w:lang w:val="en-GB"/>
        </w:rPr>
        <w:t>up-to-date and accessible</w:t>
      </w:r>
    </w:p>
    <w:p w14:paraId="12B4ADC3" w14:textId="65260684" w:rsidR="00B63040" w:rsidRPr="00B1328E" w:rsidRDefault="00EA5409" w:rsidP="00B1328E">
      <w:pPr>
        <w:pStyle w:val="ListParagraph"/>
        <w:numPr>
          <w:ilvl w:val="0"/>
          <w:numId w:val="12"/>
        </w:numPr>
        <w:spacing w:after="80"/>
        <w:ind w:left="714" w:hanging="357"/>
        <w:contextualSpacing w:val="0"/>
        <w:rPr>
          <w:rFonts w:ascii="Lato" w:hAnsi="Lato"/>
          <w:lang w:val="en-GB"/>
        </w:rPr>
      </w:pPr>
      <w:r w:rsidRPr="00EA5409">
        <w:rPr>
          <w:rFonts w:ascii="Lato" w:hAnsi="Lato"/>
          <w:lang w:val="en-GB"/>
        </w:rPr>
        <w:t>To follow Health and Safety policies and procedures and comply with COSHH regulations</w:t>
      </w:r>
      <w:r w:rsidR="00B63040" w:rsidRPr="00B1328E">
        <w:rPr>
          <w:rFonts w:cstheme="minorHAnsi"/>
        </w:rPr>
        <w:t>.</w:t>
      </w:r>
    </w:p>
    <w:p w14:paraId="65ABE227" w14:textId="77777777" w:rsidR="00D11D15" w:rsidRPr="00D11D15" w:rsidRDefault="00D11D15" w:rsidP="00D11D15">
      <w:pPr>
        <w:pStyle w:val="ListParagraph"/>
        <w:numPr>
          <w:ilvl w:val="0"/>
          <w:numId w:val="12"/>
        </w:numPr>
        <w:spacing w:after="80"/>
        <w:rPr>
          <w:rFonts w:ascii="Lato" w:hAnsi="Lato"/>
          <w:lang w:val="en-GB"/>
        </w:rPr>
      </w:pPr>
      <w:r w:rsidRPr="00D11D15">
        <w:rPr>
          <w:rFonts w:ascii="Lato" w:hAnsi="Lato"/>
          <w:lang w:val="en-GB"/>
        </w:rPr>
        <w:t>To undertake other duties as may be reasonably determined by the Principal.</w:t>
      </w:r>
    </w:p>
    <w:p w14:paraId="45F7A3C7" w14:textId="77777777" w:rsidR="00D11D15" w:rsidRPr="00EA5409" w:rsidRDefault="00D11D15" w:rsidP="00D11D15">
      <w:pPr>
        <w:pStyle w:val="ListParagraph"/>
        <w:spacing w:after="80"/>
        <w:ind w:left="714"/>
        <w:contextualSpacing w:val="0"/>
        <w:rPr>
          <w:rFonts w:ascii="Lato" w:hAnsi="Lato"/>
          <w:lang w:val="en-GB"/>
        </w:rPr>
      </w:pPr>
    </w:p>
    <w:p w14:paraId="1EE8650D" w14:textId="77777777" w:rsidR="00D11D15" w:rsidRPr="00B67AB0" w:rsidRDefault="00D11D15" w:rsidP="00D11D15">
      <w:pPr>
        <w:spacing w:after="0" w:line="240" w:lineRule="auto"/>
        <w:ind w:right="-22"/>
        <w:jc w:val="both"/>
        <w:rPr>
          <w:rFonts w:ascii="Lato" w:hAnsi="Lato" w:cs="Calibri"/>
        </w:rPr>
      </w:pPr>
      <w:r w:rsidRPr="00B67AB0">
        <w:rPr>
          <w:rFonts w:ascii="Lato" w:hAnsi="Lato" w:cs="Calibri"/>
        </w:rPr>
        <w:t>This job description should not be seen as all encompassing, and the post holder will be expected to undertake any other responsibilities appropriate to the post as identified by the company.</w:t>
      </w:r>
    </w:p>
    <w:p w14:paraId="54796150" w14:textId="77777777" w:rsidR="00D11D15" w:rsidRPr="00B67AB0" w:rsidRDefault="00D11D15" w:rsidP="00D11D15">
      <w:pPr>
        <w:spacing w:after="0" w:line="240" w:lineRule="auto"/>
        <w:ind w:right="-22"/>
        <w:jc w:val="both"/>
        <w:rPr>
          <w:rFonts w:ascii="Lato" w:hAnsi="Lato" w:cs="Calibri"/>
        </w:rPr>
      </w:pPr>
    </w:p>
    <w:p w14:paraId="4F971FBD" w14:textId="77777777" w:rsidR="00D11D15" w:rsidRPr="00B67AB0" w:rsidRDefault="00D11D15" w:rsidP="00D11D15">
      <w:pPr>
        <w:spacing w:line="240" w:lineRule="auto"/>
        <w:ind w:right="-22"/>
        <w:rPr>
          <w:rFonts w:ascii="Lato" w:hAnsi="Lato" w:cs="Calibri"/>
        </w:rPr>
      </w:pPr>
      <w:bookmarkStart w:id="0" w:name="_Hlk103177020"/>
      <w:r w:rsidRPr="00B67AB0">
        <w:rPr>
          <w:rFonts w:ascii="Lato" w:hAnsi="Lato" w:cs="Calibri"/>
        </w:rPr>
        <w:t xml:space="preserve">The post holder will further </w:t>
      </w:r>
      <w:r>
        <w:rPr>
          <w:rFonts w:ascii="Lato" w:hAnsi="Lato" w:cs="Calibri"/>
        </w:rPr>
        <w:t>Salutem’s</w:t>
      </w:r>
      <w:r w:rsidRPr="00B67AB0">
        <w:rPr>
          <w:rFonts w:ascii="Lato" w:hAnsi="Lato" w:cs="Calibri"/>
        </w:rPr>
        <w:t xml:space="preserve"> vision and comply with the policies and procedures of </w:t>
      </w:r>
      <w:r>
        <w:rPr>
          <w:rFonts w:ascii="Lato" w:hAnsi="Lato" w:cs="Calibri"/>
        </w:rPr>
        <w:t>Salutem</w:t>
      </w:r>
      <w:r w:rsidRPr="00B67AB0">
        <w:rPr>
          <w:rFonts w:ascii="Lato" w:hAnsi="Lato" w:cs="Calibri"/>
        </w:rPr>
        <w:t xml:space="preserve"> and the school.  This job description will be kept under review to ensure that it remains up to date.  The post holder will be consulted about any proposed changes. </w:t>
      </w:r>
    </w:p>
    <w:p w14:paraId="73A98227" w14:textId="77777777" w:rsidR="00D11D15" w:rsidRPr="00B67AB0" w:rsidRDefault="00D11D15" w:rsidP="00D11D15">
      <w:pPr>
        <w:pStyle w:val="Normal12"/>
        <w:ind w:right="-22"/>
        <w:jc w:val="both"/>
        <w:rPr>
          <w:rFonts w:ascii="Lato" w:hAnsi="Lato" w:cs="Calibri"/>
          <w:sz w:val="21"/>
          <w:szCs w:val="21"/>
        </w:rPr>
      </w:pPr>
      <w:r>
        <w:rPr>
          <w:rFonts w:ascii="Lato" w:hAnsi="Lato" w:cs="Calibri"/>
          <w:sz w:val="21"/>
          <w:szCs w:val="21"/>
        </w:rPr>
        <w:t>Salutem</w:t>
      </w:r>
      <w:r w:rsidRPr="00B67AB0">
        <w:rPr>
          <w:rFonts w:ascii="Lato" w:hAnsi="Lato" w:cs="Calibri"/>
          <w:sz w:val="21"/>
          <w:szCs w:val="21"/>
        </w:rPr>
        <w:t xml:space="preserve"> Care and Education are committed to safeguarding and promoting the welfare of children and young people. All offers of employment are subject to rigorous pre-employment checks, including enhanced DBS, in line with our stringent safer recruitment policy.</w:t>
      </w:r>
    </w:p>
    <w:p w14:paraId="48F312F8" w14:textId="77777777" w:rsidR="00D11D15" w:rsidRPr="00B67AB0" w:rsidRDefault="00D11D15" w:rsidP="00D11D15">
      <w:pPr>
        <w:spacing w:after="0"/>
        <w:ind w:right="-22"/>
        <w:rPr>
          <w:rFonts w:ascii="Lato" w:hAnsi="Lato" w:cstheme="minorHAnsi"/>
          <w:bCs/>
        </w:rPr>
      </w:pPr>
      <w:bookmarkStart w:id="1" w:name="_Hlk104195814"/>
      <w:bookmarkEnd w:id="0"/>
    </w:p>
    <w:bookmarkEnd w:id="1"/>
    <w:p w14:paraId="5A3F5A4A" w14:textId="77777777" w:rsidR="00EA5409" w:rsidRDefault="00EA5409">
      <w:pPr>
        <w:rPr>
          <w:rFonts w:ascii="Lato" w:hAnsi="Lato"/>
          <w:lang w:val="en-GB"/>
        </w:rPr>
      </w:pPr>
    </w:p>
    <w:p w14:paraId="486DDC16" w14:textId="14C5D3BF" w:rsidR="00EA5409" w:rsidRDefault="00CC2C75">
      <w:pPr>
        <w:rPr>
          <w:rFonts w:ascii="Lato" w:hAnsi="Lato"/>
          <w:lang w:val="en-GB"/>
        </w:rPr>
      </w:pPr>
      <w:r w:rsidRPr="00BF3499">
        <w:rPr>
          <w:noProof/>
          <w:lang w:val="en-GB" w:bidi="en-GB"/>
        </w:rPr>
        <w:lastRenderedPageBreak/>
        <w:drawing>
          <wp:anchor distT="0" distB="0" distL="114300" distR="114300" simplePos="0" relativeHeight="251660288" behindDoc="0" locked="0" layoutInCell="1" allowOverlap="1" wp14:anchorId="329108C6" wp14:editId="5575EC76">
            <wp:simplePos x="0" y="0"/>
            <wp:positionH relativeFrom="column">
              <wp:posOffset>3924935</wp:posOffset>
            </wp:positionH>
            <wp:positionV relativeFrom="paragraph">
              <wp:posOffset>-37465</wp:posOffset>
            </wp:positionV>
            <wp:extent cx="2605646" cy="771181"/>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71643F00" w14:textId="0190E935" w:rsidR="00EA5409" w:rsidRDefault="00EA5409">
      <w:pPr>
        <w:rPr>
          <w:rFonts w:ascii="Lato" w:hAnsi="Lato"/>
          <w:lang w:val="en-GB"/>
        </w:rPr>
      </w:pPr>
    </w:p>
    <w:p w14:paraId="64853BFC" w14:textId="71506ED3" w:rsidR="00EA5409" w:rsidRDefault="00EA5409">
      <w:pPr>
        <w:rPr>
          <w:rFonts w:ascii="Lato" w:hAnsi="Lato"/>
          <w:lang w:val="en-GB"/>
        </w:rPr>
      </w:pPr>
    </w:p>
    <w:p w14:paraId="51E7F63E" w14:textId="1191C333" w:rsidR="00EA5409" w:rsidRDefault="00EA5409">
      <w:pPr>
        <w:rPr>
          <w:rFonts w:ascii="Lato" w:hAnsi="Lato"/>
          <w:lang w:val="en-GB"/>
        </w:rPr>
      </w:pPr>
    </w:p>
    <w:p w14:paraId="5DE49D95" w14:textId="77777777" w:rsidR="00721EA4" w:rsidRPr="00D11D15" w:rsidRDefault="00721EA4" w:rsidP="00CC2C75">
      <w:pPr>
        <w:ind w:left="2160" w:firstLine="720"/>
        <w:rPr>
          <w:b/>
          <w:bCs/>
          <w:color w:val="345DAE"/>
          <w:sz w:val="56"/>
          <w:szCs w:val="56"/>
        </w:rPr>
      </w:pPr>
      <w:r w:rsidRPr="00D11D15">
        <w:rPr>
          <w:rFonts w:ascii="Lato" w:hAnsi="Lato"/>
          <w:b/>
          <w:bCs/>
          <w:color w:val="345DAE"/>
          <w:sz w:val="32"/>
          <w:szCs w:val="32"/>
          <w:lang w:val="en-GB"/>
        </w:rPr>
        <w:t>Job Description</w:t>
      </w:r>
    </w:p>
    <w:p w14:paraId="0AE9938C" w14:textId="77777777" w:rsidR="00721EA4" w:rsidRDefault="00721EA4" w:rsidP="00721EA4">
      <w:pPr>
        <w:rPr>
          <w:rStyle w:val="wdyuqq"/>
          <w:rFonts w:ascii="Lato" w:hAnsi="Lato"/>
        </w:rPr>
      </w:pPr>
    </w:p>
    <w:p w14:paraId="1F408343" w14:textId="63BB8D5C" w:rsidR="00537833" w:rsidRPr="00EA5409" w:rsidRDefault="00537833" w:rsidP="00537833">
      <w:pPr>
        <w:pStyle w:val="Heading2"/>
        <w:spacing w:line="276" w:lineRule="auto"/>
        <w:rPr>
          <w:rFonts w:ascii="Lato" w:hAnsi="Lato"/>
          <w:sz w:val="32"/>
          <w:szCs w:val="32"/>
          <w:lang w:val="en-GB"/>
        </w:rPr>
      </w:pPr>
      <w:r w:rsidRPr="00EA5409">
        <w:rPr>
          <w:rFonts w:ascii="Lato" w:hAnsi="Lato"/>
          <w:sz w:val="32"/>
          <w:szCs w:val="32"/>
          <w:lang w:val="en-GB"/>
        </w:rPr>
        <w:t>Job Title</w:t>
      </w:r>
      <w:r w:rsidRPr="00EA5409">
        <w:rPr>
          <w:rFonts w:ascii="Lato" w:hAnsi="Lato"/>
          <w:sz w:val="32"/>
          <w:szCs w:val="32"/>
          <w:lang w:val="en-GB"/>
        </w:rPr>
        <w:tab/>
      </w:r>
      <w:r w:rsidRPr="00EA5409">
        <w:rPr>
          <w:rFonts w:ascii="Lato" w:hAnsi="Lato"/>
          <w:sz w:val="32"/>
          <w:szCs w:val="32"/>
          <w:lang w:val="en-GB"/>
        </w:rPr>
        <w:tab/>
      </w:r>
      <w:r w:rsidRPr="00EA5409">
        <w:rPr>
          <w:rFonts w:ascii="Lato" w:hAnsi="Lato"/>
          <w:sz w:val="32"/>
          <w:szCs w:val="32"/>
          <w:lang w:val="en-GB"/>
        </w:rPr>
        <w:tab/>
      </w:r>
      <w:r w:rsidR="00CC2C75">
        <w:rPr>
          <w:rFonts w:ascii="Lato" w:hAnsi="Lato"/>
          <w:sz w:val="32"/>
          <w:szCs w:val="32"/>
          <w:lang w:val="en-GB"/>
        </w:rPr>
        <w:t>Flexi-Bank Domestic/Laundry</w:t>
      </w:r>
    </w:p>
    <w:p w14:paraId="12CE1191" w14:textId="7E5CC8E5" w:rsidR="00721EA4" w:rsidRPr="00537833" w:rsidRDefault="00721EA4" w:rsidP="00721EA4">
      <w:pPr>
        <w:pStyle w:val="Heading1"/>
        <w:spacing w:line="276" w:lineRule="auto"/>
        <w:rPr>
          <w:rStyle w:val="wdyuqq"/>
          <w:rFonts w:ascii="Lato" w:hAnsi="Lato"/>
          <w:color w:val="345DAE"/>
          <w:sz w:val="36"/>
          <w:szCs w:val="36"/>
          <w:lang w:val="en-GB"/>
        </w:rPr>
      </w:pPr>
      <w:r w:rsidRPr="00537833">
        <w:rPr>
          <w:rFonts w:ascii="Lato" w:hAnsi="Lato"/>
          <w:color w:val="345DAE"/>
          <w:sz w:val="36"/>
          <w:szCs w:val="36"/>
          <w:lang w:val="en-GB"/>
        </w:rPr>
        <w:t>Our Values</w:t>
      </w:r>
    </w:p>
    <w:p w14:paraId="0AE09350" w14:textId="7F3E4445"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4801EE1"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222D8E22"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8B27383"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0106352C"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66327E85"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3A2CB498"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03C18CE0" w14:textId="267E3BEA" w:rsidR="00721EA4" w:rsidRDefault="00721EA4">
      <w:pPr>
        <w:rPr>
          <w:rFonts w:ascii="Lato" w:hAnsi="Lato"/>
          <w:lang w:val="en-GB"/>
        </w:rPr>
      </w:pPr>
      <w:r>
        <w:rPr>
          <w:rFonts w:ascii="Lato" w:hAnsi="Lato"/>
          <w:lang w:val="en-GB"/>
        </w:rPr>
        <w:br w:type="page"/>
      </w:r>
    </w:p>
    <w:p w14:paraId="2369E94A" w14:textId="71C695E7" w:rsidR="00721EA4" w:rsidRDefault="00721EA4" w:rsidP="00721EA4">
      <w:pPr>
        <w:jc w:val="center"/>
        <w:rPr>
          <w:rFonts w:ascii="Lato" w:hAnsi="Lato"/>
          <w:b/>
          <w:bCs/>
          <w:color w:val="345DAE"/>
          <w:sz w:val="36"/>
          <w:szCs w:val="36"/>
          <w:lang w:val="en-GB"/>
        </w:rPr>
      </w:pPr>
      <w:r w:rsidRPr="00BF3499">
        <w:rPr>
          <w:noProof/>
          <w:lang w:val="en-GB" w:bidi="en-GB"/>
        </w:rPr>
        <w:lastRenderedPageBreak/>
        <w:drawing>
          <wp:anchor distT="0" distB="0" distL="114300" distR="114300" simplePos="0" relativeHeight="251662336" behindDoc="0" locked="0" layoutInCell="1" allowOverlap="1" wp14:anchorId="6A71C2B7" wp14:editId="3E837D97">
            <wp:simplePos x="0" y="0"/>
            <wp:positionH relativeFrom="column">
              <wp:posOffset>3712684</wp:posOffset>
            </wp:positionH>
            <wp:positionV relativeFrom="paragraph">
              <wp:posOffset>11017</wp:posOffset>
            </wp:positionV>
            <wp:extent cx="2605646" cy="77118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53B3ADE4" w14:textId="0A529A7D" w:rsidR="00721EA4" w:rsidRDefault="00721EA4" w:rsidP="00721EA4">
      <w:pPr>
        <w:jc w:val="center"/>
        <w:rPr>
          <w:rFonts w:ascii="Lato" w:hAnsi="Lato"/>
          <w:b/>
          <w:bCs/>
          <w:color w:val="345DAE"/>
          <w:sz w:val="36"/>
          <w:szCs w:val="36"/>
          <w:lang w:val="en-GB"/>
        </w:rPr>
      </w:pPr>
    </w:p>
    <w:p w14:paraId="1DFD5AD2" w14:textId="77777777" w:rsidR="00721EA4" w:rsidRDefault="00721EA4" w:rsidP="00721EA4">
      <w:pPr>
        <w:jc w:val="center"/>
        <w:rPr>
          <w:rFonts w:ascii="Lato" w:hAnsi="Lato"/>
          <w:b/>
          <w:bCs/>
          <w:color w:val="345DAE"/>
          <w:sz w:val="36"/>
          <w:szCs w:val="36"/>
          <w:lang w:val="en-GB"/>
        </w:rPr>
      </w:pPr>
    </w:p>
    <w:p w14:paraId="71923690" w14:textId="31278204"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11442541" w14:textId="77777777" w:rsidR="00721EA4" w:rsidRDefault="00721EA4" w:rsidP="00721EA4">
      <w:pPr>
        <w:rPr>
          <w:rStyle w:val="wdyuqq"/>
          <w:rFonts w:ascii="Lato" w:hAnsi="Lato"/>
        </w:rPr>
      </w:pPr>
    </w:p>
    <w:p w14:paraId="08F8720B" w14:textId="65E567BC" w:rsidR="00537833" w:rsidRPr="00EA5409" w:rsidRDefault="00537833" w:rsidP="00537833">
      <w:pPr>
        <w:pStyle w:val="Heading2"/>
        <w:spacing w:line="276" w:lineRule="auto"/>
        <w:rPr>
          <w:rFonts w:ascii="Lato" w:hAnsi="Lato"/>
          <w:sz w:val="32"/>
          <w:szCs w:val="32"/>
          <w:lang w:val="en-GB"/>
        </w:rPr>
      </w:pPr>
      <w:r w:rsidRPr="00EA5409">
        <w:rPr>
          <w:rFonts w:ascii="Lato" w:hAnsi="Lato"/>
          <w:sz w:val="32"/>
          <w:szCs w:val="32"/>
          <w:lang w:val="en-GB"/>
        </w:rPr>
        <w:t>Job Title</w:t>
      </w:r>
      <w:r w:rsidRPr="00EA5409">
        <w:rPr>
          <w:rFonts w:ascii="Lato" w:hAnsi="Lato"/>
          <w:sz w:val="32"/>
          <w:szCs w:val="32"/>
          <w:lang w:val="en-GB"/>
        </w:rPr>
        <w:tab/>
      </w:r>
      <w:r w:rsidRPr="00EA5409">
        <w:rPr>
          <w:rFonts w:ascii="Lato" w:hAnsi="Lato"/>
          <w:sz w:val="32"/>
          <w:szCs w:val="32"/>
          <w:lang w:val="en-GB"/>
        </w:rPr>
        <w:tab/>
      </w:r>
      <w:r w:rsidRPr="00EA5409">
        <w:rPr>
          <w:rFonts w:ascii="Lato" w:hAnsi="Lato"/>
          <w:sz w:val="32"/>
          <w:szCs w:val="32"/>
          <w:lang w:val="en-GB"/>
        </w:rPr>
        <w:tab/>
      </w:r>
      <w:r w:rsidR="00CC2C75">
        <w:rPr>
          <w:rFonts w:ascii="Lato" w:hAnsi="Lato"/>
          <w:sz w:val="32"/>
          <w:szCs w:val="32"/>
          <w:lang w:val="en-GB"/>
        </w:rPr>
        <w:t>Flexi-Bank Domestic/Laundry</w:t>
      </w:r>
    </w:p>
    <w:p w14:paraId="437E339C" w14:textId="77777777" w:rsidR="00721EA4" w:rsidRPr="00AE3546" w:rsidRDefault="00721EA4" w:rsidP="00721EA4">
      <w:pPr>
        <w:spacing w:after="200"/>
        <w:rPr>
          <w:rFonts w:ascii="Lato" w:hAnsi="Lato"/>
          <w:lang w:val="en-GB"/>
        </w:rPr>
      </w:pPr>
    </w:p>
    <w:p w14:paraId="5B8EB838" w14:textId="5E88333D" w:rsidR="00721EA4" w:rsidRPr="00537833" w:rsidRDefault="00721EA4" w:rsidP="00721EA4">
      <w:pPr>
        <w:pStyle w:val="Heading1"/>
        <w:spacing w:line="276" w:lineRule="auto"/>
        <w:rPr>
          <w:rFonts w:ascii="Lato" w:hAnsi="Lato"/>
          <w:color w:val="345DAE"/>
          <w:sz w:val="32"/>
          <w:szCs w:val="32"/>
          <w:lang w:val="en-GB"/>
        </w:rPr>
      </w:pPr>
      <w:r w:rsidRPr="00537833">
        <w:rPr>
          <w:rFonts w:ascii="Lato" w:hAnsi="Lato"/>
          <w:color w:val="345DAE"/>
          <w:sz w:val="32"/>
          <w:szCs w:val="32"/>
          <w:lang w:val="en-GB"/>
        </w:rPr>
        <w:t>Knowledge, skills and competency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89"/>
        <w:gridCol w:w="3598"/>
        <w:gridCol w:w="3544"/>
      </w:tblGrid>
      <w:tr w:rsidR="00C075B4" w:rsidRPr="00D11D15" w14:paraId="4E400328" w14:textId="77777777" w:rsidTr="00C075B4">
        <w:tc>
          <w:tcPr>
            <w:tcW w:w="1789" w:type="dxa"/>
          </w:tcPr>
          <w:p w14:paraId="5466171B" w14:textId="77777777" w:rsidR="00C075B4" w:rsidRPr="00D11D15" w:rsidRDefault="00C075B4" w:rsidP="003275A8">
            <w:pPr>
              <w:pStyle w:val="NoSpacing"/>
              <w:jc w:val="center"/>
              <w:rPr>
                <w:rFonts w:ascii="Lato" w:hAnsi="Lato" w:cstheme="minorHAnsi"/>
                <w:b/>
              </w:rPr>
            </w:pPr>
            <w:r w:rsidRPr="00D11D15">
              <w:rPr>
                <w:rFonts w:ascii="Lato" w:hAnsi="Lato" w:cstheme="minorHAnsi"/>
                <w:b/>
              </w:rPr>
              <w:t>Area</w:t>
            </w:r>
          </w:p>
        </w:tc>
        <w:tc>
          <w:tcPr>
            <w:tcW w:w="3598" w:type="dxa"/>
          </w:tcPr>
          <w:p w14:paraId="6B9153FA" w14:textId="77777777" w:rsidR="00C075B4" w:rsidRPr="00D11D15" w:rsidRDefault="00C075B4" w:rsidP="003275A8">
            <w:pPr>
              <w:pStyle w:val="NoSpacing"/>
              <w:jc w:val="center"/>
              <w:rPr>
                <w:rFonts w:ascii="Lato" w:hAnsi="Lato" w:cstheme="minorHAnsi"/>
                <w:b/>
              </w:rPr>
            </w:pPr>
            <w:r w:rsidRPr="00D11D15">
              <w:rPr>
                <w:rFonts w:ascii="Lato" w:hAnsi="Lato" w:cstheme="minorHAnsi"/>
                <w:b/>
              </w:rPr>
              <w:t>Essential</w:t>
            </w:r>
          </w:p>
        </w:tc>
        <w:tc>
          <w:tcPr>
            <w:tcW w:w="3544" w:type="dxa"/>
          </w:tcPr>
          <w:p w14:paraId="414F909C" w14:textId="77777777" w:rsidR="00C075B4" w:rsidRPr="00D11D15" w:rsidRDefault="00C075B4" w:rsidP="003275A8">
            <w:pPr>
              <w:pStyle w:val="NoSpacing"/>
              <w:jc w:val="center"/>
              <w:rPr>
                <w:rFonts w:ascii="Lato" w:hAnsi="Lato" w:cstheme="minorHAnsi"/>
                <w:b/>
              </w:rPr>
            </w:pPr>
            <w:r w:rsidRPr="00D11D15">
              <w:rPr>
                <w:rFonts w:ascii="Lato" w:hAnsi="Lato" w:cstheme="minorHAnsi"/>
                <w:b/>
              </w:rPr>
              <w:t>Desirable</w:t>
            </w:r>
          </w:p>
        </w:tc>
      </w:tr>
      <w:tr w:rsidR="00C075B4" w:rsidRPr="00D11D15" w14:paraId="6DF39132" w14:textId="77777777" w:rsidTr="00C075B4">
        <w:trPr>
          <w:trHeight w:val="948"/>
        </w:trPr>
        <w:tc>
          <w:tcPr>
            <w:tcW w:w="1789" w:type="dxa"/>
          </w:tcPr>
          <w:p w14:paraId="08C5ED6D" w14:textId="77777777" w:rsidR="00C075B4" w:rsidRPr="00D11D15" w:rsidRDefault="00C075B4" w:rsidP="003275A8">
            <w:pPr>
              <w:pStyle w:val="NoSpacing"/>
              <w:spacing w:after="100"/>
              <w:rPr>
                <w:rFonts w:ascii="Lato" w:hAnsi="Lato" w:cstheme="minorHAnsi"/>
              </w:rPr>
            </w:pPr>
            <w:r w:rsidRPr="00D11D15">
              <w:rPr>
                <w:rFonts w:ascii="Lato" w:hAnsi="Lato" w:cstheme="minorHAnsi"/>
              </w:rPr>
              <w:t>Professional Qualifications</w:t>
            </w:r>
          </w:p>
          <w:p w14:paraId="2C32248C" w14:textId="77777777" w:rsidR="00C075B4" w:rsidRPr="00D11D15" w:rsidRDefault="00C075B4" w:rsidP="003275A8">
            <w:pPr>
              <w:pStyle w:val="NoSpacing"/>
              <w:spacing w:after="100"/>
              <w:rPr>
                <w:rFonts w:ascii="Lato" w:hAnsi="Lato" w:cstheme="minorHAnsi"/>
              </w:rPr>
            </w:pPr>
          </w:p>
        </w:tc>
        <w:tc>
          <w:tcPr>
            <w:tcW w:w="3598" w:type="dxa"/>
          </w:tcPr>
          <w:p w14:paraId="1AB0E04F" w14:textId="77777777" w:rsidR="00C075B4" w:rsidRPr="00D11D15" w:rsidRDefault="00C075B4" w:rsidP="003275A8">
            <w:pPr>
              <w:pStyle w:val="NoSpacing"/>
              <w:spacing w:after="100"/>
              <w:rPr>
                <w:rFonts w:ascii="Lato" w:hAnsi="Lato" w:cstheme="minorHAnsi"/>
              </w:rPr>
            </w:pPr>
          </w:p>
        </w:tc>
        <w:tc>
          <w:tcPr>
            <w:tcW w:w="3544" w:type="dxa"/>
          </w:tcPr>
          <w:p w14:paraId="0E99FB30" w14:textId="77777777" w:rsidR="00C075B4" w:rsidRPr="00D11D15" w:rsidRDefault="00C075B4" w:rsidP="003275A8">
            <w:pPr>
              <w:pStyle w:val="NoSpacing"/>
              <w:spacing w:after="100"/>
              <w:rPr>
                <w:rFonts w:ascii="Lato" w:hAnsi="Lato" w:cstheme="minorHAnsi"/>
              </w:rPr>
            </w:pPr>
          </w:p>
        </w:tc>
      </w:tr>
      <w:tr w:rsidR="00C075B4" w:rsidRPr="00D11D15" w14:paraId="4BA050C8" w14:textId="77777777" w:rsidTr="00C075B4">
        <w:tc>
          <w:tcPr>
            <w:tcW w:w="1789" w:type="dxa"/>
          </w:tcPr>
          <w:p w14:paraId="3416206E" w14:textId="77777777" w:rsidR="00C075B4" w:rsidRPr="00D11D15" w:rsidRDefault="00C075B4" w:rsidP="00C075B4">
            <w:pPr>
              <w:pStyle w:val="NoSpacing"/>
              <w:spacing w:after="100"/>
              <w:rPr>
                <w:rFonts w:ascii="Lato" w:hAnsi="Lato" w:cstheme="minorHAnsi"/>
              </w:rPr>
            </w:pPr>
            <w:r w:rsidRPr="00D11D15">
              <w:rPr>
                <w:rFonts w:ascii="Lato" w:hAnsi="Lato" w:cstheme="minorHAnsi"/>
              </w:rPr>
              <w:t>Knowledge</w:t>
            </w:r>
          </w:p>
          <w:p w14:paraId="4FE6D9C7" w14:textId="77777777" w:rsidR="00C075B4" w:rsidRPr="00D11D15" w:rsidRDefault="00C075B4" w:rsidP="00C075B4">
            <w:pPr>
              <w:pStyle w:val="NoSpacing"/>
              <w:spacing w:after="100"/>
              <w:rPr>
                <w:rFonts w:ascii="Lato" w:hAnsi="Lato" w:cstheme="minorHAnsi"/>
              </w:rPr>
            </w:pPr>
          </w:p>
        </w:tc>
        <w:tc>
          <w:tcPr>
            <w:tcW w:w="3598" w:type="dxa"/>
          </w:tcPr>
          <w:p w14:paraId="663D7B83" w14:textId="76EC948F" w:rsidR="00C075B4" w:rsidRPr="00C075B4" w:rsidRDefault="00C075B4" w:rsidP="00C075B4">
            <w:pPr>
              <w:pStyle w:val="NoSpacing"/>
              <w:spacing w:after="100"/>
              <w:rPr>
                <w:rFonts w:ascii="Lato" w:hAnsi="Lato" w:cstheme="minorHAnsi"/>
              </w:rPr>
            </w:pPr>
            <w:r w:rsidRPr="00C075B4">
              <w:rPr>
                <w:rFonts w:ascii="Lato" w:hAnsi="Lato" w:cstheme="minorHAnsi"/>
              </w:rPr>
              <w:t>Familiarity with cleaning detergents and laundering equipment</w:t>
            </w:r>
          </w:p>
        </w:tc>
        <w:tc>
          <w:tcPr>
            <w:tcW w:w="3544" w:type="dxa"/>
          </w:tcPr>
          <w:p w14:paraId="5FB830B9" w14:textId="77777777" w:rsidR="00C075B4" w:rsidRPr="00D11D15" w:rsidRDefault="00C075B4" w:rsidP="00C075B4">
            <w:pPr>
              <w:spacing w:after="100" w:line="240" w:lineRule="auto"/>
              <w:rPr>
                <w:rFonts w:ascii="Lato" w:hAnsi="Lato" w:cstheme="minorHAnsi"/>
              </w:rPr>
            </w:pPr>
            <w:r w:rsidRPr="00D11D15">
              <w:rPr>
                <w:rFonts w:ascii="Lato" w:hAnsi="Lato" w:cstheme="minorHAnsi"/>
              </w:rPr>
              <w:t xml:space="preserve">COSHH understanding </w:t>
            </w:r>
          </w:p>
        </w:tc>
      </w:tr>
      <w:tr w:rsidR="00C075B4" w:rsidRPr="00D11D15" w14:paraId="02E618AB" w14:textId="77777777" w:rsidTr="00C075B4">
        <w:trPr>
          <w:trHeight w:val="1283"/>
        </w:trPr>
        <w:tc>
          <w:tcPr>
            <w:tcW w:w="1789" w:type="dxa"/>
          </w:tcPr>
          <w:p w14:paraId="6047DF7F" w14:textId="77777777" w:rsidR="00C075B4" w:rsidRPr="00D11D15" w:rsidRDefault="00C075B4" w:rsidP="00C075B4">
            <w:pPr>
              <w:pStyle w:val="NoSpacing"/>
              <w:spacing w:after="100"/>
              <w:rPr>
                <w:rFonts w:ascii="Lato" w:hAnsi="Lato" w:cstheme="minorHAnsi"/>
              </w:rPr>
            </w:pPr>
            <w:r w:rsidRPr="00D11D15">
              <w:rPr>
                <w:rFonts w:ascii="Lato" w:hAnsi="Lato" w:cstheme="minorHAnsi"/>
              </w:rPr>
              <w:t>Skills</w:t>
            </w:r>
          </w:p>
          <w:p w14:paraId="4055F8FB" w14:textId="77777777" w:rsidR="00C075B4" w:rsidRPr="00D11D15" w:rsidRDefault="00C075B4" w:rsidP="00C075B4">
            <w:pPr>
              <w:pStyle w:val="NoSpacing"/>
              <w:spacing w:after="100"/>
              <w:rPr>
                <w:rFonts w:ascii="Lato" w:hAnsi="Lato" w:cstheme="minorHAnsi"/>
              </w:rPr>
            </w:pPr>
          </w:p>
          <w:p w14:paraId="3D3D99F6" w14:textId="77777777" w:rsidR="00C075B4" w:rsidRPr="00D11D15" w:rsidRDefault="00C075B4" w:rsidP="00C075B4">
            <w:pPr>
              <w:pStyle w:val="NoSpacing"/>
              <w:spacing w:after="100"/>
              <w:rPr>
                <w:rFonts w:ascii="Lato" w:hAnsi="Lato" w:cstheme="minorHAnsi"/>
              </w:rPr>
            </w:pPr>
          </w:p>
        </w:tc>
        <w:tc>
          <w:tcPr>
            <w:tcW w:w="3598" w:type="dxa"/>
          </w:tcPr>
          <w:p w14:paraId="7F4857F7" w14:textId="77777777" w:rsidR="00C075B4" w:rsidRPr="00D11D15" w:rsidRDefault="00C075B4" w:rsidP="00C075B4">
            <w:pPr>
              <w:spacing w:after="60" w:line="240" w:lineRule="auto"/>
              <w:rPr>
                <w:rFonts w:ascii="Lato" w:hAnsi="Lato" w:cstheme="minorHAnsi"/>
              </w:rPr>
            </w:pPr>
            <w:r w:rsidRPr="00D11D15">
              <w:rPr>
                <w:rFonts w:ascii="Lato" w:hAnsi="Lato" w:cstheme="minorHAnsi"/>
              </w:rPr>
              <w:t xml:space="preserve">To be able to communicate clearly both verbally and in writing. </w:t>
            </w:r>
          </w:p>
          <w:p w14:paraId="1563AAA0" w14:textId="77777777" w:rsidR="00C075B4" w:rsidRPr="00D11D15" w:rsidRDefault="00C075B4" w:rsidP="00C075B4">
            <w:pPr>
              <w:spacing w:after="60" w:line="240" w:lineRule="auto"/>
              <w:rPr>
                <w:rFonts w:ascii="Lato" w:hAnsi="Lato" w:cstheme="minorHAnsi"/>
              </w:rPr>
            </w:pPr>
            <w:r w:rsidRPr="00D11D15">
              <w:rPr>
                <w:rFonts w:ascii="Lato" w:hAnsi="Lato" w:cstheme="minorHAnsi"/>
              </w:rPr>
              <w:t>To adhere to safe practice</w:t>
            </w:r>
          </w:p>
          <w:p w14:paraId="2B957466" w14:textId="77777777" w:rsidR="00C075B4" w:rsidRPr="00D11D15" w:rsidRDefault="00C075B4" w:rsidP="00C075B4">
            <w:pPr>
              <w:spacing w:after="60" w:line="240" w:lineRule="auto"/>
              <w:rPr>
                <w:rFonts w:ascii="Lato" w:hAnsi="Lato" w:cstheme="minorHAnsi"/>
              </w:rPr>
            </w:pPr>
            <w:r w:rsidRPr="00D11D15">
              <w:rPr>
                <w:rFonts w:ascii="Lato" w:hAnsi="Lato" w:cstheme="minorHAnsi"/>
              </w:rPr>
              <w:t>To clean to a high standard</w:t>
            </w:r>
          </w:p>
        </w:tc>
        <w:tc>
          <w:tcPr>
            <w:tcW w:w="3544" w:type="dxa"/>
          </w:tcPr>
          <w:p w14:paraId="1F9F3058" w14:textId="5EA1C193" w:rsidR="00C075B4" w:rsidRPr="00D11D15" w:rsidRDefault="00C075B4" w:rsidP="00C075B4">
            <w:pPr>
              <w:spacing w:after="100" w:line="240" w:lineRule="auto"/>
              <w:rPr>
                <w:rFonts w:ascii="Lato" w:hAnsi="Lato" w:cstheme="minorHAnsi"/>
              </w:rPr>
            </w:pPr>
            <w:r>
              <w:rPr>
                <w:rFonts w:ascii="Lato" w:hAnsi="Lato" w:cstheme="minorHAnsi"/>
              </w:rPr>
              <w:t>Ability to sew</w:t>
            </w:r>
          </w:p>
          <w:p w14:paraId="390E57CB" w14:textId="77777777" w:rsidR="00C075B4" w:rsidRPr="00D11D15" w:rsidRDefault="00C075B4" w:rsidP="00C075B4">
            <w:pPr>
              <w:spacing w:after="100" w:line="240" w:lineRule="auto"/>
              <w:rPr>
                <w:rFonts w:ascii="Lato" w:hAnsi="Lato" w:cstheme="minorHAnsi"/>
              </w:rPr>
            </w:pPr>
          </w:p>
        </w:tc>
      </w:tr>
      <w:tr w:rsidR="00C075B4" w:rsidRPr="00D11D15" w14:paraId="44DC519A" w14:textId="77777777" w:rsidTr="00C075B4">
        <w:trPr>
          <w:trHeight w:val="834"/>
        </w:trPr>
        <w:tc>
          <w:tcPr>
            <w:tcW w:w="1789" w:type="dxa"/>
          </w:tcPr>
          <w:p w14:paraId="504CF80A" w14:textId="77777777" w:rsidR="00C075B4" w:rsidRPr="00D11D15" w:rsidRDefault="00C075B4" w:rsidP="00C075B4">
            <w:pPr>
              <w:pStyle w:val="NoSpacing"/>
              <w:spacing w:after="100"/>
              <w:rPr>
                <w:rFonts w:ascii="Lato" w:hAnsi="Lato" w:cstheme="minorHAnsi"/>
              </w:rPr>
            </w:pPr>
            <w:r w:rsidRPr="00D11D15">
              <w:rPr>
                <w:rFonts w:ascii="Lato" w:hAnsi="Lato" w:cstheme="minorHAnsi"/>
              </w:rPr>
              <w:t>Experience</w:t>
            </w:r>
          </w:p>
          <w:p w14:paraId="33D48003" w14:textId="77777777" w:rsidR="00C075B4" w:rsidRPr="00D11D15" w:rsidRDefault="00C075B4" w:rsidP="00C075B4">
            <w:pPr>
              <w:pStyle w:val="NoSpacing"/>
              <w:spacing w:after="100"/>
              <w:rPr>
                <w:rFonts w:ascii="Lato" w:hAnsi="Lato" w:cstheme="minorHAnsi"/>
              </w:rPr>
            </w:pPr>
          </w:p>
        </w:tc>
        <w:tc>
          <w:tcPr>
            <w:tcW w:w="3598" w:type="dxa"/>
          </w:tcPr>
          <w:p w14:paraId="7A3FBE8A" w14:textId="77777777" w:rsidR="00C075B4" w:rsidRPr="00D11D15" w:rsidRDefault="00C075B4" w:rsidP="00C075B4">
            <w:pPr>
              <w:pStyle w:val="NoSpacing"/>
              <w:spacing w:after="100"/>
              <w:rPr>
                <w:rFonts w:ascii="Lato" w:hAnsi="Lato" w:cstheme="minorHAnsi"/>
              </w:rPr>
            </w:pPr>
          </w:p>
        </w:tc>
        <w:tc>
          <w:tcPr>
            <w:tcW w:w="3544" w:type="dxa"/>
          </w:tcPr>
          <w:p w14:paraId="5BDEDF9B" w14:textId="77777777" w:rsidR="00C075B4" w:rsidRDefault="00C075B4" w:rsidP="00C075B4">
            <w:pPr>
              <w:pStyle w:val="NoSpacing"/>
              <w:spacing w:after="100"/>
              <w:rPr>
                <w:rFonts w:ascii="Lato" w:hAnsi="Lato" w:cstheme="minorHAnsi"/>
              </w:rPr>
            </w:pPr>
            <w:r w:rsidRPr="00D11D15">
              <w:rPr>
                <w:rFonts w:ascii="Lato" w:hAnsi="Lato" w:cstheme="minorHAnsi"/>
              </w:rPr>
              <w:t>Domestic or commercial cleaning</w:t>
            </w:r>
          </w:p>
          <w:p w14:paraId="7A7DB0F6" w14:textId="5D05979E" w:rsidR="00C075B4" w:rsidRPr="00D11D15" w:rsidRDefault="00C075B4" w:rsidP="00C075B4">
            <w:pPr>
              <w:pStyle w:val="NoSpacing"/>
              <w:spacing w:after="100"/>
              <w:rPr>
                <w:rFonts w:ascii="Lato" w:hAnsi="Lato" w:cstheme="minorHAnsi"/>
              </w:rPr>
            </w:pPr>
            <w:r>
              <w:rPr>
                <w:rFonts w:ascii="Lato" w:hAnsi="Lato" w:cstheme="minorHAnsi"/>
              </w:rPr>
              <w:t>Familiarity with cleaning detergents and laundering equipment</w:t>
            </w:r>
          </w:p>
        </w:tc>
      </w:tr>
      <w:tr w:rsidR="00C075B4" w:rsidRPr="00D11D15" w14:paraId="39CFD8F1" w14:textId="77777777" w:rsidTr="00C075B4">
        <w:trPr>
          <w:trHeight w:val="689"/>
        </w:trPr>
        <w:tc>
          <w:tcPr>
            <w:tcW w:w="1789" w:type="dxa"/>
          </w:tcPr>
          <w:p w14:paraId="53334CC6" w14:textId="77777777" w:rsidR="00C075B4" w:rsidRPr="00D11D15" w:rsidRDefault="00C075B4" w:rsidP="00C075B4">
            <w:pPr>
              <w:pStyle w:val="NoSpacing"/>
              <w:spacing w:after="100"/>
              <w:rPr>
                <w:rFonts w:ascii="Lato" w:hAnsi="Lato" w:cstheme="minorHAnsi"/>
              </w:rPr>
            </w:pPr>
            <w:r w:rsidRPr="00D11D15">
              <w:rPr>
                <w:rFonts w:ascii="Lato" w:hAnsi="Lato" w:cstheme="minorHAnsi"/>
              </w:rPr>
              <w:t>Personal Qualities</w:t>
            </w:r>
          </w:p>
          <w:p w14:paraId="72151ADF" w14:textId="77777777" w:rsidR="00C075B4" w:rsidRPr="00D11D15" w:rsidRDefault="00C075B4" w:rsidP="00C075B4">
            <w:pPr>
              <w:pStyle w:val="NoSpacing"/>
              <w:spacing w:after="100"/>
              <w:rPr>
                <w:rFonts w:ascii="Lato" w:hAnsi="Lato" w:cstheme="minorHAnsi"/>
              </w:rPr>
            </w:pPr>
          </w:p>
          <w:p w14:paraId="2EB4E023" w14:textId="77777777" w:rsidR="00C075B4" w:rsidRPr="00D11D15" w:rsidRDefault="00C075B4" w:rsidP="00C075B4">
            <w:pPr>
              <w:pStyle w:val="NoSpacing"/>
              <w:spacing w:after="100"/>
              <w:rPr>
                <w:rFonts w:ascii="Lato" w:hAnsi="Lato" w:cstheme="minorHAnsi"/>
              </w:rPr>
            </w:pPr>
          </w:p>
        </w:tc>
        <w:tc>
          <w:tcPr>
            <w:tcW w:w="3598" w:type="dxa"/>
          </w:tcPr>
          <w:p w14:paraId="74F0B988" w14:textId="77777777" w:rsidR="00C075B4" w:rsidRPr="00D11D15" w:rsidRDefault="00C075B4" w:rsidP="00C075B4">
            <w:pPr>
              <w:spacing w:after="60" w:line="240" w:lineRule="auto"/>
              <w:rPr>
                <w:rFonts w:ascii="Lato" w:hAnsi="Lato" w:cstheme="minorHAnsi"/>
              </w:rPr>
            </w:pPr>
            <w:r w:rsidRPr="00D11D15">
              <w:rPr>
                <w:rFonts w:ascii="Lato" w:hAnsi="Lato" w:cstheme="minorHAnsi"/>
              </w:rPr>
              <w:t>The ability to use own initiative and be adaptable and willing to accept changing priorities.</w:t>
            </w:r>
          </w:p>
          <w:p w14:paraId="520A9183" w14:textId="77777777" w:rsidR="00C075B4" w:rsidRPr="00D11D15" w:rsidRDefault="00C075B4" w:rsidP="00C075B4">
            <w:pPr>
              <w:spacing w:after="60" w:line="240" w:lineRule="auto"/>
              <w:rPr>
                <w:rFonts w:ascii="Lato" w:hAnsi="Lato" w:cstheme="minorHAnsi"/>
              </w:rPr>
            </w:pPr>
            <w:r w:rsidRPr="00D11D15">
              <w:rPr>
                <w:rFonts w:ascii="Lato" w:hAnsi="Lato" w:cstheme="minorHAnsi"/>
              </w:rPr>
              <w:t>To be reliable, flexible and motivated</w:t>
            </w:r>
          </w:p>
        </w:tc>
        <w:tc>
          <w:tcPr>
            <w:tcW w:w="3544" w:type="dxa"/>
          </w:tcPr>
          <w:p w14:paraId="7A7D3936" w14:textId="77777777" w:rsidR="00C075B4" w:rsidRPr="00D11D15" w:rsidRDefault="00C075B4" w:rsidP="00C075B4">
            <w:pPr>
              <w:spacing w:after="100" w:line="240" w:lineRule="auto"/>
              <w:rPr>
                <w:rFonts w:ascii="Lato" w:hAnsi="Lato" w:cstheme="minorHAnsi"/>
                <w:b/>
              </w:rPr>
            </w:pPr>
            <w:r w:rsidRPr="00D11D15">
              <w:rPr>
                <w:rFonts w:ascii="Lato" w:hAnsi="Lato" w:cstheme="minorHAnsi"/>
              </w:rPr>
              <w:t>Act as a role model to the young people in all aspects of your working life</w:t>
            </w:r>
          </w:p>
        </w:tc>
      </w:tr>
      <w:tr w:rsidR="00C075B4" w:rsidRPr="00D11D15" w14:paraId="6B656274" w14:textId="77777777" w:rsidTr="00C075B4">
        <w:trPr>
          <w:trHeight w:val="689"/>
        </w:trPr>
        <w:tc>
          <w:tcPr>
            <w:tcW w:w="1789" w:type="dxa"/>
          </w:tcPr>
          <w:p w14:paraId="2001ABFC" w14:textId="64C310EC" w:rsidR="00C075B4" w:rsidRPr="00D11D15" w:rsidRDefault="00C075B4" w:rsidP="00C075B4">
            <w:pPr>
              <w:pStyle w:val="NoSpacing"/>
              <w:spacing w:after="100"/>
              <w:rPr>
                <w:rFonts w:ascii="Lato" w:hAnsi="Lato" w:cstheme="minorHAnsi"/>
              </w:rPr>
            </w:pPr>
            <w:r>
              <w:rPr>
                <w:rFonts w:ascii="Lato" w:hAnsi="Lato" w:cstheme="minorHAnsi"/>
              </w:rPr>
              <w:t>Other</w:t>
            </w:r>
          </w:p>
        </w:tc>
        <w:tc>
          <w:tcPr>
            <w:tcW w:w="3598" w:type="dxa"/>
          </w:tcPr>
          <w:p w14:paraId="7B2F9951" w14:textId="74D80A80" w:rsidR="00C075B4" w:rsidRPr="00D11D15" w:rsidRDefault="00C075B4" w:rsidP="00C075B4">
            <w:pPr>
              <w:spacing w:after="60" w:line="240" w:lineRule="auto"/>
              <w:rPr>
                <w:rFonts w:ascii="Lato" w:hAnsi="Lato" w:cstheme="minorHAnsi"/>
              </w:rPr>
            </w:pPr>
            <w:r>
              <w:rPr>
                <w:rFonts w:ascii="Lato" w:hAnsi="Lato" w:cstheme="minorHAnsi"/>
              </w:rPr>
              <w:t>Have a non-judgmental approach</w:t>
            </w:r>
          </w:p>
        </w:tc>
        <w:tc>
          <w:tcPr>
            <w:tcW w:w="3544" w:type="dxa"/>
          </w:tcPr>
          <w:p w14:paraId="6C19B029" w14:textId="77777777" w:rsidR="00C075B4" w:rsidRPr="00D11D15" w:rsidRDefault="00C075B4" w:rsidP="00C075B4">
            <w:pPr>
              <w:spacing w:after="100" w:line="240" w:lineRule="auto"/>
              <w:rPr>
                <w:rFonts w:ascii="Lato" w:hAnsi="Lato" w:cstheme="minorHAnsi"/>
              </w:rPr>
            </w:pPr>
          </w:p>
        </w:tc>
      </w:tr>
    </w:tbl>
    <w:p w14:paraId="53CD513B" w14:textId="3A2FBCAD" w:rsidR="00721EA4" w:rsidRPr="00D11D15" w:rsidRDefault="00721EA4" w:rsidP="00D11D15">
      <w:pPr>
        <w:spacing w:after="200"/>
        <w:rPr>
          <w:rFonts w:ascii="Lato" w:hAnsi="Lato"/>
          <w:lang w:val="en-GB"/>
        </w:rPr>
      </w:pPr>
    </w:p>
    <w:sectPr w:rsidR="00721EA4" w:rsidRPr="00D11D15" w:rsidSect="00A153D6">
      <w:headerReference w:type="default" r:id="rId14"/>
      <w:footerReference w:type="first" r:id="rId15"/>
      <w:pgSz w:w="11906" w:h="16838" w:code="9"/>
      <w:pgMar w:top="144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23044"/>
    <w:multiLevelType w:val="hybridMultilevel"/>
    <w:tmpl w:val="D56A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769C4"/>
    <w:multiLevelType w:val="hybridMultilevel"/>
    <w:tmpl w:val="C8B2E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10"/>
  </w:num>
  <w:num w:numId="12" w16cid:durableId="1294598919">
    <w:abstractNumId w:val="11"/>
  </w:num>
  <w:num w:numId="13" w16cid:durableId="246233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23C85"/>
    <w:rsid w:val="000828F4"/>
    <w:rsid w:val="000947D1"/>
    <w:rsid w:val="000F51EC"/>
    <w:rsid w:val="000F7122"/>
    <w:rsid w:val="00136244"/>
    <w:rsid w:val="00153587"/>
    <w:rsid w:val="00192FE5"/>
    <w:rsid w:val="001B4EEF"/>
    <w:rsid w:val="001B689C"/>
    <w:rsid w:val="001F18C3"/>
    <w:rsid w:val="001F262F"/>
    <w:rsid w:val="00200635"/>
    <w:rsid w:val="002357D2"/>
    <w:rsid w:val="00254E0D"/>
    <w:rsid w:val="002B1066"/>
    <w:rsid w:val="0038000D"/>
    <w:rsid w:val="00385ACF"/>
    <w:rsid w:val="003F1CB5"/>
    <w:rsid w:val="00477474"/>
    <w:rsid w:val="00480B7F"/>
    <w:rsid w:val="0048521F"/>
    <w:rsid w:val="004929EF"/>
    <w:rsid w:val="004A1893"/>
    <w:rsid w:val="004C4A44"/>
    <w:rsid w:val="004E366E"/>
    <w:rsid w:val="004F22A9"/>
    <w:rsid w:val="005125BB"/>
    <w:rsid w:val="005264AB"/>
    <w:rsid w:val="00537833"/>
    <w:rsid w:val="00537F9C"/>
    <w:rsid w:val="00572222"/>
    <w:rsid w:val="005D3DA6"/>
    <w:rsid w:val="006D144C"/>
    <w:rsid w:val="006E6D6E"/>
    <w:rsid w:val="006F6DDA"/>
    <w:rsid w:val="00721EA4"/>
    <w:rsid w:val="00744EA9"/>
    <w:rsid w:val="00752FC4"/>
    <w:rsid w:val="00757E9C"/>
    <w:rsid w:val="007B4C91"/>
    <w:rsid w:val="007D70F7"/>
    <w:rsid w:val="00830C5F"/>
    <w:rsid w:val="00833DA9"/>
    <w:rsid w:val="00834A33"/>
    <w:rsid w:val="00896EE1"/>
    <w:rsid w:val="008C0BCE"/>
    <w:rsid w:val="008C1482"/>
    <w:rsid w:val="008D0AA7"/>
    <w:rsid w:val="008D55DB"/>
    <w:rsid w:val="00912A0A"/>
    <w:rsid w:val="009468D3"/>
    <w:rsid w:val="00A153D6"/>
    <w:rsid w:val="00A17117"/>
    <w:rsid w:val="00A24D86"/>
    <w:rsid w:val="00A36EE3"/>
    <w:rsid w:val="00A763AE"/>
    <w:rsid w:val="00B1328E"/>
    <w:rsid w:val="00B63040"/>
    <w:rsid w:val="00B63133"/>
    <w:rsid w:val="00B905CC"/>
    <w:rsid w:val="00BC0F0A"/>
    <w:rsid w:val="00C075B4"/>
    <w:rsid w:val="00C11980"/>
    <w:rsid w:val="00C40B3F"/>
    <w:rsid w:val="00C52F80"/>
    <w:rsid w:val="00CB0809"/>
    <w:rsid w:val="00CC2C75"/>
    <w:rsid w:val="00CF4773"/>
    <w:rsid w:val="00D04123"/>
    <w:rsid w:val="00D06525"/>
    <w:rsid w:val="00D11D15"/>
    <w:rsid w:val="00D13306"/>
    <w:rsid w:val="00D149F1"/>
    <w:rsid w:val="00D36106"/>
    <w:rsid w:val="00DC04C8"/>
    <w:rsid w:val="00DC7840"/>
    <w:rsid w:val="00E37173"/>
    <w:rsid w:val="00E55670"/>
    <w:rsid w:val="00EA5409"/>
    <w:rsid w:val="00EB64EC"/>
    <w:rsid w:val="00ED689A"/>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D11D15"/>
    <w:pPr>
      <w:tabs>
        <w:tab w:val="left" w:pos="5964"/>
      </w:tabs>
      <w:suppressAutoHyphens/>
      <w:spacing w:after="0" w:line="240" w:lineRule="auto"/>
    </w:pPr>
    <w:rPr>
      <w:rFonts w:ascii="Arial" w:eastAsia="Times New Roman" w:hAnsi="Arial" w:cs="Arial"/>
      <w:sz w:val="24"/>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2026-03-13T11:26:00Z</dcterms:created>
  <dcterms:modified xsi:type="dcterms:W3CDTF">2026-03-13T13:21:00Z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