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6E823D36" w:rsidR="00CB0809" w:rsidRDefault="002E1E26" w:rsidP="00CF4773">
            <w:pPr>
              <w:jc w:val="right"/>
            </w:pPr>
            <w:r>
              <w:rPr>
                <w:noProof/>
              </w:rPr>
              <w:drawing>
                <wp:anchor distT="0" distB="0" distL="114300" distR="114300" simplePos="0" relativeHeight="251664384" behindDoc="0" locked="0" layoutInCell="1" allowOverlap="1" wp14:anchorId="15733AE7" wp14:editId="056F6770">
                  <wp:simplePos x="0" y="0"/>
                  <wp:positionH relativeFrom="column">
                    <wp:posOffset>2938780</wp:posOffset>
                  </wp:positionH>
                  <wp:positionV relativeFrom="paragraph">
                    <wp:posOffset>4445</wp:posOffset>
                  </wp:positionV>
                  <wp:extent cx="2724150" cy="4279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724150" cy="427990"/>
                          </a:xfrm>
                          <a:prstGeom prst="rect">
                            <a:avLst/>
                          </a:prstGeom>
                        </pic:spPr>
                      </pic:pic>
                    </a:graphicData>
                  </a:graphic>
                  <wp14:sizeRelH relativeFrom="page">
                    <wp14:pctWidth>0</wp14:pctWidth>
                  </wp14:sizeRelH>
                  <wp14:sizeRelV relativeFrom="page">
                    <wp14:pctHeight>0</wp14:pctHeight>
                  </wp14:sizeRelV>
                </wp:anchor>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55716934" w:rsidR="00721EA4" w:rsidRDefault="00721EA4" w:rsidP="00721EA4">
      <w:pPr>
        <w:pStyle w:val="Heading2"/>
        <w:spacing w:line="276" w:lineRule="auto"/>
        <w:rPr>
          <w:rFonts w:ascii="Lato" w:hAnsi="Lato"/>
          <w:lang w:val="en-GB"/>
        </w:rPr>
      </w:pPr>
      <w:r w:rsidRPr="00AE3546">
        <w:rPr>
          <w:rFonts w:ascii="Lato" w:hAnsi="Lato"/>
          <w:lang w:val="en-GB"/>
        </w:rPr>
        <w:t>Job Title</w:t>
      </w:r>
      <w:r w:rsidR="009E5297">
        <w:rPr>
          <w:rFonts w:ascii="Lato" w:hAnsi="Lato"/>
          <w:lang w:val="en-GB"/>
        </w:rPr>
        <w:t>: HR Officer</w:t>
      </w:r>
    </w:p>
    <w:p w14:paraId="3BB9F9C3" w14:textId="0B5B4AA1" w:rsidR="004E366E" w:rsidRDefault="004E366E" w:rsidP="004E366E">
      <w:pPr>
        <w:pStyle w:val="Heading2"/>
        <w:spacing w:line="276" w:lineRule="auto"/>
        <w:rPr>
          <w:rFonts w:ascii="Lato" w:hAnsi="Lato"/>
          <w:lang w:val="en-GB"/>
        </w:rPr>
      </w:pPr>
      <w:r>
        <w:rPr>
          <w:rFonts w:ascii="Lato" w:hAnsi="Lato"/>
          <w:lang w:val="en-GB"/>
        </w:rPr>
        <w:t>Reporting To:</w:t>
      </w:r>
      <w:r w:rsidR="009E5297">
        <w:rPr>
          <w:rFonts w:ascii="Lato" w:hAnsi="Lato"/>
          <w:lang w:val="en-GB"/>
        </w:rPr>
        <w:t xml:space="preserve"> HRBP</w:t>
      </w:r>
    </w:p>
    <w:p w14:paraId="30BE5257" w14:textId="5D923739" w:rsidR="004E366E" w:rsidRDefault="004E366E" w:rsidP="004E366E">
      <w:pPr>
        <w:pStyle w:val="Heading2"/>
        <w:spacing w:line="276" w:lineRule="auto"/>
        <w:rPr>
          <w:rFonts w:ascii="Lato" w:hAnsi="Lato"/>
          <w:lang w:val="en-GB"/>
        </w:rPr>
      </w:pPr>
      <w:r>
        <w:rPr>
          <w:rFonts w:ascii="Lato" w:hAnsi="Lato"/>
          <w:lang w:val="en-GB"/>
        </w:rPr>
        <w:t>Location</w:t>
      </w:r>
      <w:r w:rsidR="009E5297">
        <w:rPr>
          <w:rFonts w:ascii="Lato" w:hAnsi="Lato"/>
          <w:lang w:val="en-GB"/>
        </w:rPr>
        <w:t>: Homebased with Travel</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2892A8B7" w14:textId="788F3BD5" w:rsidR="00721EA4" w:rsidRDefault="009E5297" w:rsidP="00721EA4">
      <w:pPr>
        <w:spacing w:after="200"/>
        <w:rPr>
          <w:rFonts w:cstheme="minorHAnsi"/>
          <w:shd w:val="clear" w:color="auto" w:fill="FFFFFF"/>
        </w:rPr>
      </w:pPr>
      <w:r>
        <w:rPr>
          <w:rFonts w:cstheme="minorHAnsi"/>
          <w:shd w:val="clear" w:color="auto" w:fill="FFFFFF"/>
        </w:rPr>
        <w:t>W</w:t>
      </w:r>
      <w:r w:rsidRPr="00B71A15">
        <w:rPr>
          <w:rFonts w:cstheme="minorHAnsi"/>
          <w:shd w:val="clear" w:color="auto" w:fill="FFFFFF"/>
        </w:rPr>
        <w:t>e believe everyone should have the opportunity to live a healthy, active and fulfilling life, regardless of their background or disability. The aim of our services is to provide a safe and stimulating environment for adults and young people.</w:t>
      </w:r>
    </w:p>
    <w:p w14:paraId="3EE6F7D6" w14:textId="77777777" w:rsidR="009E5297" w:rsidRPr="00B71A15" w:rsidRDefault="009E5297" w:rsidP="009E5297">
      <w:pPr>
        <w:pStyle w:val="NormalWeb"/>
        <w:rPr>
          <w:rFonts w:asciiTheme="minorHAnsi" w:hAnsiTheme="minorHAnsi" w:cstheme="minorHAnsi"/>
          <w:sz w:val="22"/>
          <w:szCs w:val="22"/>
        </w:rPr>
      </w:pPr>
      <w:r w:rsidRPr="00B71A15">
        <w:rPr>
          <w:rFonts w:asciiTheme="minorHAnsi" w:hAnsiTheme="minorHAnsi" w:cstheme="minorHAnsi"/>
          <w:sz w:val="22"/>
          <w:szCs w:val="22"/>
          <w:lang w:val="en"/>
        </w:rPr>
        <w:t xml:space="preserve">The </w:t>
      </w:r>
      <w:r>
        <w:rPr>
          <w:rFonts w:asciiTheme="minorHAnsi" w:hAnsiTheme="minorHAnsi" w:cstheme="minorHAnsi"/>
          <w:sz w:val="22"/>
          <w:szCs w:val="22"/>
          <w:lang w:val="en"/>
        </w:rPr>
        <w:t>HR Officer</w:t>
      </w:r>
      <w:r w:rsidRPr="00B71A15">
        <w:rPr>
          <w:rFonts w:asciiTheme="minorHAnsi" w:hAnsiTheme="minorHAnsi" w:cstheme="minorHAnsi"/>
          <w:sz w:val="22"/>
          <w:szCs w:val="22"/>
          <w:lang w:val="en"/>
        </w:rPr>
        <w:t xml:space="preserve"> is a key member of the</w:t>
      </w:r>
      <w:r>
        <w:rPr>
          <w:rFonts w:asciiTheme="minorHAnsi" w:hAnsiTheme="minorHAnsi" w:cstheme="minorHAnsi"/>
          <w:sz w:val="22"/>
          <w:szCs w:val="22"/>
          <w:lang w:val="en"/>
        </w:rPr>
        <w:t xml:space="preserve"> HR</w:t>
      </w:r>
      <w:r w:rsidRPr="00B71A15">
        <w:rPr>
          <w:rFonts w:asciiTheme="minorHAnsi" w:hAnsiTheme="minorHAnsi" w:cstheme="minorHAnsi"/>
          <w:sz w:val="22"/>
          <w:szCs w:val="22"/>
          <w:lang w:val="en"/>
        </w:rPr>
        <w:t xml:space="preserve"> team and supports the </w:t>
      </w:r>
      <w:r>
        <w:rPr>
          <w:rFonts w:asciiTheme="minorHAnsi" w:hAnsiTheme="minorHAnsi" w:cstheme="minorHAnsi"/>
          <w:sz w:val="22"/>
          <w:szCs w:val="22"/>
          <w:lang w:val="en"/>
        </w:rPr>
        <w:t xml:space="preserve">HRBP’s to </w:t>
      </w:r>
      <w:r w:rsidRPr="00B71A15">
        <w:rPr>
          <w:rFonts w:asciiTheme="minorHAnsi" w:hAnsiTheme="minorHAnsi" w:cstheme="minorHAnsi"/>
          <w:sz w:val="22"/>
          <w:szCs w:val="22"/>
          <w:lang w:val="en"/>
        </w:rPr>
        <w:t>implement</w:t>
      </w:r>
      <w:r>
        <w:rPr>
          <w:rFonts w:asciiTheme="minorHAnsi" w:hAnsiTheme="minorHAnsi" w:cstheme="minorHAnsi"/>
          <w:sz w:val="22"/>
          <w:szCs w:val="22"/>
          <w:lang w:val="en"/>
        </w:rPr>
        <w:t xml:space="preserve"> </w:t>
      </w:r>
      <w:r w:rsidRPr="00B71A15">
        <w:rPr>
          <w:rFonts w:asciiTheme="minorHAnsi" w:hAnsiTheme="minorHAnsi" w:cstheme="minorHAnsi"/>
          <w:sz w:val="22"/>
          <w:szCs w:val="22"/>
          <w:lang w:val="en"/>
        </w:rPr>
        <w:t xml:space="preserve">the People Plan across the business to support the effective, safe, compliant and profitable delivery of business objectives. </w:t>
      </w:r>
    </w:p>
    <w:p w14:paraId="3DBEA72C" w14:textId="77777777" w:rsidR="009E5297" w:rsidRPr="00B71A15" w:rsidRDefault="009E5297" w:rsidP="009E5297">
      <w:pPr>
        <w:spacing w:before="100" w:beforeAutospacing="1" w:after="100" w:afterAutospacing="1"/>
        <w:rPr>
          <w:rFonts w:cstheme="minorHAnsi"/>
        </w:rPr>
      </w:pPr>
      <w:r w:rsidRPr="00B71A15">
        <w:rPr>
          <w:rFonts w:eastAsia="Times New Roman" w:cstheme="minorHAnsi"/>
          <w:lang w:eastAsia="en-GB"/>
        </w:rPr>
        <w:t xml:space="preserve">They will support the </w:t>
      </w:r>
      <w:r>
        <w:rPr>
          <w:rFonts w:eastAsia="Times New Roman" w:cstheme="minorHAnsi"/>
          <w:lang w:eastAsia="en-GB"/>
        </w:rPr>
        <w:t>HRBP’s</w:t>
      </w:r>
      <w:r w:rsidRPr="00B71A15">
        <w:rPr>
          <w:rFonts w:eastAsia="Times New Roman" w:cstheme="minorHAnsi"/>
          <w:lang w:eastAsia="en-GB"/>
        </w:rPr>
        <w:t xml:space="preserve"> </w:t>
      </w:r>
      <w:r>
        <w:rPr>
          <w:rFonts w:eastAsia="Times New Roman" w:cstheme="minorHAnsi"/>
          <w:lang w:eastAsia="en-GB"/>
        </w:rPr>
        <w:t>with tasks for</w:t>
      </w:r>
      <w:r w:rsidRPr="00B71A15">
        <w:rPr>
          <w:rFonts w:eastAsia="Times New Roman" w:cstheme="minorHAnsi"/>
          <w:lang w:eastAsia="en-GB"/>
        </w:rPr>
        <w:t xml:space="preserve"> strategic initiatives, projects and </w:t>
      </w:r>
      <w:r>
        <w:rPr>
          <w:rFonts w:eastAsia="Times New Roman" w:cstheme="minorHAnsi"/>
          <w:lang w:eastAsia="en-GB"/>
        </w:rPr>
        <w:t>work closely with our line managers to ensure our policies and procedures are followed</w:t>
      </w:r>
      <w:r w:rsidRPr="00B71A15">
        <w:rPr>
          <w:rFonts w:eastAsia="Times New Roman" w:cstheme="minorHAnsi"/>
          <w:lang w:eastAsia="en-GB"/>
        </w:rPr>
        <w:t xml:space="preserve">.  </w:t>
      </w:r>
    </w:p>
    <w:p w14:paraId="3E1B1E99" w14:textId="77777777" w:rsidR="00721EA4" w:rsidRP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2B503F59" w14:textId="77777777" w:rsidR="009E5297" w:rsidRPr="00B71A15" w:rsidRDefault="009E5297" w:rsidP="009E5297">
      <w:pPr>
        <w:pStyle w:val="FootnoteText"/>
        <w:numPr>
          <w:ilvl w:val="0"/>
          <w:numId w:val="11"/>
        </w:numPr>
        <w:rPr>
          <w:rFonts w:cstheme="minorHAnsi"/>
          <w:sz w:val="22"/>
          <w:szCs w:val="22"/>
        </w:rPr>
      </w:pPr>
      <w:r w:rsidRPr="00B71A15">
        <w:rPr>
          <w:rFonts w:cstheme="minorHAnsi"/>
          <w:sz w:val="22"/>
          <w:szCs w:val="22"/>
        </w:rPr>
        <w:t xml:space="preserve">Support the </w:t>
      </w:r>
      <w:r>
        <w:rPr>
          <w:rFonts w:cstheme="minorHAnsi"/>
          <w:sz w:val="22"/>
          <w:szCs w:val="22"/>
        </w:rPr>
        <w:t xml:space="preserve">HRBP’s and Director of HR and Resourcing </w:t>
      </w:r>
      <w:r w:rsidRPr="00B71A15">
        <w:rPr>
          <w:rFonts w:cstheme="minorHAnsi"/>
          <w:sz w:val="22"/>
          <w:szCs w:val="22"/>
        </w:rPr>
        <w:t>implement</w:t>
      </w:r>
      <w:r>
        <w:rPr>
          <w:rFonts w:cstheme="minorHAnsi"/>
          <w:sz w:val="22"/>
          <w:szCs w:val="22"/>
        </w:rPr>
        <w:t xml:space="preserve"> </w:t>
      </w:r>
      <w:r w:rsidRPr="00B71A15">
        <w:rPr>
          <w:rFonts w:cstheme="minorHAnsi"/>
          <w:sz w:val="22"/>
          <w:szCs w:val="22"/>
        </w:rPr>
        <w:t xml:space="preserve">the People Plan in a way that enables the business to meet its objectives </w:t>
      </w:r>
    </w:p>
    <w:p w14:paraId="409B035D" w14:textId="77777777" w:rsidR="009E5297" w:rsidRPr="00B71A15" w:rsidRDefault="009E5297" w:rsidP="009E5297">
      <w:pPr>
        <w:pStyle w:val="FootnoteText"/>
        <w:numPr>
          <w:ilvl w:val="0"/>
          <w:numId w:val="11"/>
        </w:numPr>
        <w:rPr>
          <w:rFonts w:cstheme="minorHAnsi"/>
          <w:sz w:val="22"/>
          <w:szCs w:val="22"/>
        </w:rPr>
      </w:pPr>
      <w:r>
        <w:rPr>
          <w:rFonts w:cstheme="minorHAnsi"/>
          <w:sz w:val="22"/>
          <w:szCs w:val="22"/>
        </w:rPr>
        <w:t>Embed</w:t>
      </w:r>
      <w:r w:rsidRPr="00B71A15">
        <w:rPr>
          <w:rFonts w:cstheme="minorHAnsi"/>
          <w:sz w:val="22"/>
          <w:szCs w:val="22"/>
        </w:rPr>
        <w:t xml:space="preserve"> HR policies and procedures and support the business to ensure it is consistent, compliant, and </w:t>
      </w:r>
      <w:r>
        <w:rPr>
          <w:rFonts w:cstheme="minorHAnsi"/>
          <w:sz w:val="22"/>
          <w:szCs w:val="22"/>
        </w:rPr>
        <w:t xml:space="preserve">keep </w:t>
      </w:r>
      <w:r w:rsidRPr="00B71A15">
        <w:rPr>
          <w:rFonts w:cstheme="minorHAnsi"/>
          <w:sz w:val="22"/>
          <w:szCs w:val="22"/>
        </w:rPr>
        <w:t>up to date with relevant legislation and best practice</w:t>
      </w:r>
    </w:p>
    <w:p w14:paraId="15DCCBF2" w14:textId="77777777" w:rsidR="009E5297" w:rsidRPr="00B71A15" w:rsidRDefault="009E5297" w:rsidP="009E5297">
      <w:pPr>
        <w:pStyle w:val="FootnoteText"/>
        <w:numPr>
          <w:ilvl w:val="0"/>
          <w:numId w:val="11"/>
        </w:numPr>
        <w:rPr>
          <w:rFonts w:cstheme="minorHAnsi"/>
          <w:sz w:val="22"/>
          <w:szCs w:val="22"/>
        </w:rPr>
      </w:pPr>
      <w:r>
        <w:rPr>
          <w:rFonts w:cstheme="minorHAnsi"/>
          <w:sz w:val="22"/>
          <w:szCs w:val="22"/>
        </w:rPr>
        <w:t xml:space="preserve">Lead in </w:t>
      </w:r>
      <w:r w:rsidRPr="00B71A15">
        <w:rPr>
          <w:rFonts w:cstheme="minorHAnsi"/>
          <w:sz w:val="22"/>
          <w:szCs w:val="22"/>
        </w:rPr>
        <w:t xml:space="preserve">key HR projects and integrations as agreed with the </w:t>
      </w:r>
      <w:r>
        <w:rPr>
          <w:rFonts w:cstheme="minorHAnsi"/>
          <w:sz w:val="22"/>
          <w:szCs w:val="22"/>
        </w:rPr>
        <w:t>HRBPs</w:t>
      </w:r>
    </w:p>
    <w:p w14:paraId="5288CF7D" w14:textId="77777777" w:rsidR="009E5297" w:rsidRPr="00B71A15" w:rsidRDefault="009E5297" w:rsidP="009E5297">
      <w:pPr>
        <w:pStyle w:val="FootnoteText"/>
        <w:numPr>
          <w:ilvl w:val="0"/>
          <w:numId w:val="11"/>
        </w:numPr>
        <w:rPr>
          <w:rFonts w:cstheme="minorHAnsi"/>
          <w:sz w:val="22"/>
          <w:szCs w:val="22"/>
        </w:rPr>
      </w:pPr>
      <w:r>
        <w:rPr>
          <w:rFonts w:cstheme="minorHAnsi"/>
          <w:sz w:val="22"/>
          <w:szCs w:val="22"/>
        </w:rPr>
        <w:t>Lead and assist with the</w:t>
      </w:r>
      <w:r w:rsidRPr="00B71A15">
        <w:rPr>
          <w:rFonts w:cstheme="minorHAnsi"/>
          <w:sz w:val="22"/>
          <w:szCs w:val="22"/>
        </w:rPr>
        <w:t xml:space="preserve"> implementation of change initiatives e.g. TUPE transfers, restructuring, reorganisation as agreed with the </w:t>
      </w:r>
      <w:r>
        <w:rPr>
          <w:rFonts w:cstheme="minorHAnsi"/>
          <w:sz w:val="22"/>
          <w:szCs w:val="22"/>
        </w:rPr>
        <w:t>HRBPs</w:t>
      </w:r>
    </w:p>
    <w:p w14:paraId="658CE0AD" w14:textId="77777777" w:rsidR="009E5297" w:rsidRPr="00B71A15" w:rsidRDefault="009E5297" w:rsidP="009E5297">
      <w:pPr>
        <w:pStyle w:val="FootnoteText"/>
        <w:numPr>
          <w:ilvl w:val="0"/>
          <w:numId w:val="11"/>
        </w:numPr>
        <w:rPr>
          <w:rFonts w:cstheme="minorHAnsi"/>
          <w:sz w:val="22"/>
          <w:szCs w:val="22"/>
        </w:rPr>
      </w:pPr>
      <w:r>
        <w:rPr>
          <w:rFonts w:cstheme="minorHAnsi"/>
          <w:sz w:val="22"/>
          <w:szCs w:val="22"/>
        </w:rPr>
        <w:t xml:space="preserve">Regularly </w:t>
      </w:r>
      <w:r w:rsidRPr="00B71A15">
        <w:rPr>
          <w:rFonts w:cstheme="minorHAnsi"/>
          <w:sz w:val="22"/>
          <w:szCs w:val="22"/>
        </w:rPr>
        <w:t xml:space="preserve">produce business-impacting HR reports/management information, monitor, and analyse trends and </w:t>
      </w:r>
      <w:r>
        <w:rPr>
          <w:rFonts w:cstheme="minorHAnsi"/>
          <w:sz w:val="22"/>
          <w:szCs w:val="22"/>
        </w:rPr>
        <w:t xml:space="preserve">assist to </w:t>
      </w:r>
      <w:r w:rsidRPr="00B71A15">
        <w:rPr>
          <w:rFonts w:cstheme="minorHAnsi"/>
          <w:sz w:val="22"/>
          <w:szCs w:val="22"/>
        </w:rPr>
        <w:t>implement change to drive continuous improvement</w:t>
      </w:r>
    </w:p>
    <w:p w14:paraId="689426C2" w14:textId="77777777" w:rsidR="009E5297" w:rsidRDefault="009E5297" w:rsidP="009E5297">
      <w:pPr>
        <w:pStyle w:val="FootnoteText"/>
        <w:numPr>
          <w:ilvl w:val="0"/>
          <w:numId w:val="11"/>
        </w:numPr>
        <w:rPr>
          <w:rFonts w:cstheme="minorHAnsi"/>
          <w:sz w:val="22"/>
          <w:szCs w:val="22"/>
        </w:rPr>
      </w:pPr>
      <w:r w:rsidRPr="00B71A15">
        <w:rPr>
          <w:rFonts w:cstheme="minorHAnsi"/>
          <w:sz w:val="22"/>
          <w:szCs w:val="22"/>
        </w:rPr>
        <w:t xml:space="preserve">Develop and maintain good working relationships across the </w:t>
      </w:r>
      <w:r>
        <w:rPr>
          <w:rFonts w:cstheme="minorHAnsi"/>
          <w:sz w:val="22"/>
          <w:szCs w:val="22"/>
        </w:rPr>
        <w:t>organisation</w:t>
      </w:r>
      <w:r w:rsidRPr="00B71A15">
        <w:rPr>
          <w:rFonts w:cstheme="minorHAnsi"/>
          <w:sz w:val="22"/>
          <w:szCs w:val="22"/>
        </w:rPr>
        <w:t>, and suppliers (e.g. law firms) and other external stakeholders</w:t>
      </w:r>
    </w:p>
    <w:p w14:paraId="169FDF7C" w14:textId="77777777" w:rsidR="009E5297" w:rsidRDefault="009E5297" w:rsidP="009E5297">
      <w:pPr>
        <w:pStyle w:val="FootnoteText"/>
        <w:numPr>
          <w:ilvl w:val="0"/>
          <w:numId w:val="11"/>
        </w:numPr>
        <w:rPr>
          <w:rFonts w:cstheme="minorHAnsi"/>
          <w:sz w:val="22"/>
          <w:szCs w:val="22"/>
        </w:rPr>
      </w:pPr>
      <w:r>
        <w:rPr>
          <w:rFonts w:cstheme="minorHAnsi"/>
          <w:sz w:val="22"/>
          <w:szCs w:val="22"/>
        </w:rPr>
        <w:t>Assists the HRBPs when required with Shared Services projects and cases</w:t>
      </w:r>
    </w:p>
    <w:p w14:paraId="0E4D46F5" w14:textId="77777777" w:rsidR="009E5297" w:rsidRDefault="009E5297" w:rsidP="009E5297">
      <w:pPr>
        <w:pStyle w:val="FootnoteText"/>
        <w:numPr>
          <w:ilvl w:val="0"/>
          <w:numId w:val="11"/>
        </w:numPr>
        <w:rPr>
          <w:rFonts w:cstheme="minorHAnsi"/>
          <w:sz w:val="22"/>
          <w:szCs w:val="22"/>
        </w:rPr>
      </w:pPr>
      <w:r>
        <w:rPr>
          <w:rFonts w:cstheme="minorHAnsi"/>
          <w:sz w:val="22"/>
          <w:szCs w:val="22"/>
        </w:rPr>
        <w:t>Ensure internal HR cases are updated and logged correctly, reviewing regularly and advising.</w:t>
      </w:r>
    </w:p>
    <w:p w14:paraId="45A7CD3E" w14:textId="77777777" w:rsidR="009E5297" w:rsidRDefault="009E5297" w:rsidP="009E5297">
      <w:pPr>
        <w:pStyle w:val="FootnoteText"/>
        <w:numPr>
          <w:ilvl w:val="0"/>
          <w:numId w:val="11"/>
        </w:numPr>
        <w:rPr>
          <w:rFonts w:cstheme="minorHAnsi"/>
          <w:sz w:val="22"/>
          <w:szCs w:val="22"/>
        </w:rPr>
      </w:pPr>
      <w:r>
        <w:rPr>
          <w:rFonts w:cstheme="minorHAnsi"/>
          <w:sz w:val="22"/>
          <w:szCs w:val="22"/>
        </w:rPr>
        <w:t>Coach Line Managers when required for upskilling</w:t>
      </w:r>
    </w:p>
    <w:p w14:paraId="51798BC1" w14:textId="77777777" w:rsidR="009E5297" w:rsidRDefault="009E5297" w:rsidP="009E5297">
      <w:pPr>
        <w:pStyle w:val="FootnoteText"/>
        <w:numPr>
          <w:ilvl w:val="0"/>
          <w:numId w:val="11"/>
        </w:numPr>
        <w:rPr>
          <w:rFonts w:cstheme="minorHAnsi"/>
          <w:sz w:val="22"/>
          <w:szCs w:val="22"/>
        </w:rPr>
      </w:pPr>
      <w:r>
        <w:rPr>
          <w:rFonts w:cstheme="minorHAnsi"/>
          <w:sz w:val="22"/>
          <w:szCs w:val="22"/>
        </w:rPr>
        <w:t>Ensure the internal HR files and trackers are up to date and relevant.</w:t>
      </w:r>
    </w:p>
    <w:p w14:paraId="3EF348D9" w14:textId="77777777" w:rsidR="009E5297" w:rsidRDefault="009E5297" w:rsidP="009E5297">
      <w:pPr>
        <w:pStyle w:val="FootnoteText"/>
        <w:numPr>
          <w:ilvl w:val="0"/>
          <w:numId w:val="11"/>
        </w:numPr>
        <w:rPr>
          <w:rFonts w:cstheme="minorHAnsi"/>
          <w:sz w:val="22"/>
          <w:szCs w:val="22"/>
        </w:rPr>
      </w:pPr>
      <w:r>
        <w:rPr>
          <w:rFonts w:cstheme="minorHAnsi"/>
          <w:sz w:val="22"/>
          <w:szCs w:val="22"/>
        </w:rPr>
        <w:t>Review caseload regularly highlighting any risks to HRBPs and Director of HR and Resourcing.</w:t>
      </w:r>
    </w:p>
    <w:p w14:paraId="163E8F97" w14:textId="77777777" w:rsidR="009E5297" w:rsidRDefault="009E5297" w:rsidP="009E5297">
      <w:pPr>
        <w:pStyle w:val="FootnoteText"/>
        <w:numPr>
          <w:ilvl w:val="0"/>
          <w:numId w:val="11"/>
        </w:numPr>
        <w:rPr>
          <w:rFonts w:cstheme="minorHAnsi"/>
          <w:sz w:val="22"/>
          <w:szCs w:val="22"/>
        </w:rPr>
      </w:pPr>
      <w:r>
        <w:rPr>
          <w:rFonts w:cstheme="minorHAnsi"/>
          <w:sz w:val="22"/>
          <w:szCs w:val="22"/>
        </w:rPr>
        <w:t>Thoroughly review internal investigation reports pushing back where more information and evidence is required.</w:t>
      </w:r>
    </w:p>
    <w:p w14:paraId="791756C3" w14:textId="77777777" w:rsidR="009E5297" w:rsidRDefault="009E5297" w:rsidP="009E5297">
      <w:pPr>
        <w:pStyle w:val="FootnoteText"/>
        <w:numPr>
          <w:ilvl w:val="0"/>
          <w:numId w:val="11"/>
        </w:numPr>
        <w:rPr>
          <w:rFonts w:cstheme="minorHAnsi"/>
          <w:sz w:val="22"/>
          <w:szCs w:val="22"/>
        </w:rPr>
      </w:pPr>
      <w:r>
        <w:rPr>
          <w:rFonts w:cstheme="minorHAnsi"/>
          <w:sz w:val="22"/>
          <w:szCs w:val="22"/>
        </w:rPr>
        <w:t>Lead Line Manager HR induction and mentoring throughout the Organisation.</w:t>
      </w:r>
    </w:p>
    <w:p w14:paraId="0F687EEA" w14:textId="77777777" w:rsidR="009E5297" w:rsidRDefault="009E5297" w:rsidP="009E5297">
      <w:pPr>
        <w:pStyle w:val="FootnoteText"/>
        <w:numPr>
          <w:ilvl w:val="0"/>
          <w:numId w:val="11"/>
        </w:numPr>
        <w:rPr>
          <w:rFonts w:cstheme="minorHAnsi"/>
          <w:sz w:val="22"/>
          <w:szCs w:val="22"/>
        </w:rPr>
      </w:pPr>
      <w:r>
        <w:rPr>
          <w:rFonts w:cstheme="minorHAnsi"/>
          <w:sz w:val="22"/>
          <w:szCs w:val="22"/>
        </w:rPr>
        <w:t>Lead on HR clinics and training of Line Managers in Key HR topics.</w:t>
      </w:r>
    </w:p>
    <w:p w14:paraId="36D98517" w14:textId="77777777" w:rsidR="009E5297" w:rsidRDefault="009E5297" w:rsidP="009E5297">
      <w:pPr>
        <w:pStyle w:val="FootnoteText"/>
        <w:numPr>
          <w:ilvl w:val="0"/>
          <w:numId w:val="11"/>
        </w:numPr>
        <w:rPr>
          <w:rFonts w:cstheme="minorHAnsi"/>
          <w:sz w:val="22"/>
          <w:szCs w:val="22"/>
        </w:rPr>
      </w:pPr>
      <w:r>
        <w:rPr>
          <w:rFonts w:cstheme="minorHAnsi"/>
          <w:sz w:val="22"/>
          <w:szCs w:val="22"/>
        </w:rPr>
        <w:t>Assist the HRBPs with SIP call actions</w:t>
      </w:r>
    </w:p>
    <w:p w14:paraId="51D39208" w14:textId="77777777" w:rsidR="009E5297" w:rsidRDefault="009E5297" w:rsidP="009E5297">
      <w:pPr>
        <w:pStyle w:val="FootnoteText"/>
        <w:numPr>
          <w:ilvl w:val="0"/>
          <w:numId w:val="11"/>
        </w:numPr>
        <w:rPr>
          <w:rFonts w:cstheme="minorHAnsi"/>
          <w:sz w:val="22"/>
          <w:szCs w:val="22"/>
        </w:rPr>
      </w:pPr>
      <w:r>
        <w:rPr>
          <w:rFonts w:cstheme="minorHAnsi"/>
          <w:sz w:val="22"/>
          <w:szCs w:val="22"/>
        </w:rPr>
        <w:t>Proactively engage with Operations teams in your divisions to prevent excess HR cases</w:t>
      </w:r>
    </w:p>
    <w:p w14:paraId="3C960C1B" w14:textId="77777777" w:rsidR="009E5297" w:rsidRDefault="009E5297" w:rsidP="009E5297">
      <w:pPr>
        <w:pStyle w:val="FootnoteText"/>
        <w:numPr>
          <w:ilvl w:val="0"/>
          <w:numId w:val="11"/>
        </w:numPr>
        <w:rPr>
          <w:rFonts w:cstheme="minorHAnsi"/>
          <w:sz w:val="22"/>
          <w:szCs w:val="22"/>
        </w:rPr>
      </w:pPr>
      <w:r>
        <w:rPr>
          <w:rFonts w:cstheme="minorHAnsi"/>
          <w:sz w:val="22"/>
          <w:szCs w:val="22"/>
        </w:rPr>
        <w:t>Attend Managers meetings in person and online regularly</w:t>
      </w:r>
    </w:p>
    <w:p w14:paraId="635B416C" w14:textId="77777777" w:rsidR="009E5297" w:rsidRDefault="009E5297" w:rsidP="009E5297">
      <w:pPr>
        <w:pStyle w:val="FootnoteText"/>
        <w:numPr>
          <w:ilvl w:val="0"/>
          <w:numId w:val="11"/>
        </w:numPr>
        <w:rPr>
          <w:rFonts w:cstheme="minorHAnsi"/>
          <w:sz w:val="22"/>
          <w:szCs w:val="22"/>
        </w:rPr>
      </w:pPr>
      <w:r>
        <w:rPr>
          <w:rFonts w:cstheme="minorHAnsi"/>
          <w:sz w:val="22"/>
          <w:szCs w:val="22"/>
        </w:rPr>
        <w:t>Lead RTW and sponsorship processes in a timely manner</w:t>
      </w:r>
    </w:p>
    <w:p w14:paraId="3EE9AF5D" w14:textId="77777777" w:rsidR="009E5297" w:rsidRDefault="009E5297" w:rsidP="009E5297">
      <w:pPr>
        <w:pStyle w:val="FootnoteText"/>
        <w:numPr>
          <w:ilvl w:val="0"/>
          <w:numId w:val="11"/>
        </w:numPr>
        <w:rPr>
          <w:rFonts w:cstheme="minorHAnsi"/>
          <w:sz w:val="22"/>
          <w:szCs w:val="22"/>
        </w:rPr>
      </w:pPr>
      <w:r>
        <w:rPr>
          <w:rFonts w:cstheme="minorHAnsi"/>
          <w:sz w:val="22"/>
          <w:szCs w:val="22"/>
        </w:rPr>
        <w:t>Upskill Managers to ensure compliance of employees is met alongside the HR Compliance Co-Ordinator</w:t>
      </w:r>
    </w:p>
    <w:p w14:paraId="25F9688A" w14:textId="77777777" w:rsidR="009E5297" w:rsidRDefault="009E5297" w:rsidP="009E5297">
      <w:pPr>
        <w:pStyle w:val="FootnoteText"/>
        <w:numPr>
          <w:ilvl w:val="0"/>
          <w:numId w:val="11"/>
        </w:numPr>
        <w:rPr>
          <w:rFonts w:cstheme="minorHAnsi"/>
          <w:sz w:val="22"/>
          <w:szCs w:val="22"/>
        </w:rPr>
      </w:pPr>
      <w:r>
        <w:rPr>
          <w:rFonts w:cstheme="minorHAnsi"/>
          <w:sz w:val="22"/>
          <w:szCs w:val="22"/>
        </w:rPr>
        <w:t>Raise any risk to the organisation immediately to HRBPs and The Director of HR and Resourcing</w:t>
      </w:r>
    </w:p>
    <w:p w14:paraId="6C2C433B" w14:textId="77777777" w:rsidR="009E5297" w:rsidRDefault="009E5297" w:rsidP="009E5297">
      <w:pPr>
        <w:pStyle w:val="FootnoteText"/>
        <w:numPr>
          <w:ilvl w:val="0"/>
          <w:numId w:val="11"/>
        </w:numPr>
        <w:rPr>
          <w:rFonts w:cstheme="minorHAnsi"/>
          <w:sz w:val="22"/>
          <w:szCs w:val="22"/>
        </w:rPr>
      </w:pPr>
      <w:r>
        <w:rPr>
          <w:rFonts w:cstheme="minorHAnsi"/>
          <w:sz w:val="22"/>
          <w:szCs w:val="22"/>
        </w:rPr>
        <w:t>Highlight any themes or issues in the Divisions to the HRBP</w:t>
      </w:r>
    </w:p>
    <w:p w14:paraId="791C2B1C" w14:textId="77777777" w:rsidR="009E5297" w:rsidRDefault="009E5297" w:rsidP="009E5297">
      <w:pPr>
        <w:pStyle w:val="FootnoteText"/>
        <w:numPr>
          <w:ilvl w:val="0"/>
          <w:numId w:val="11"/>
        </w:numPr>
        <w:rPr>
          <w:rFonts w:cstheme="minorHAnsi"/>
          <w:sz w:val="22"/>
          <w:szCs w:val="22"/>
        </w:rPr>
      </w:pPr>
      <w:r>
        <w:rPr>
          <w:rFonts w:cstheme="minorHAnsi"/>
          <w:sz w:val="22"/>
          <w:szCs w:val="22"/>
        </w:rPr>
        <w:t>Deputise for the HRBP during absence or AL.</w:t>
      </w:r>
    </w:p>
    <w:p w14:paraId="48AEDAF7" w14:textId="77777777" w:rsidR="009E5297" w:rsidRPr="00B71A15" w:rsidRDefault="009E5297" w:rsidP="009E5297">
      <w:pPr>
        <w:pStyle w:val="FootnoteText"/>
        <w:ind w:left="720"/>
        <w:rPr>
          <w:rFonts w:cstheme="minorHAnsi"/>
          <w:sz w:val="22"/>
          <w:szCs w:val="22"/>
        </w:rPr>
      </w:pPr>
    </w:p>
    <w:p w14:paraId="77131111" w14:textId="77777777" w:rsidR="009E5297" w:rsidRPr="00B71A15" w:rsidRDefault="009E5297" w:rsidP="009E5297">
      <w:pPr>
        <w:spacing w:after="0" w:line="240" w:lineRule="auto"/>
        <w:ind w:left="2160" w:hanging="2160"/>
        <w:rPr>
          <w:rFonts w:cstheme="minorHAnsi"/>
        </w:rPr>
      </w:pPr>
    </w:p>
    <w:p w14:paraId="24FB2BF9" w14:textId="69EBDA9C" w:rsidR="00721EA4" w:rsidRPr="009E5297" w:rsidRDefault="009E5297" w:rsidP="00FF52E8">
      <w:pPr>
        <w:pStyle w:val="ListParagraph"/>
        <w:spacing w:after="200"/>
        <w:rPr>
          <w:rFonts w:ascii="Lato" w:hAnsi="Lato"/>
          <w:lang w:val="en-GB"/>
        </w:rPr>
      </w:pPr>
      <w:r w:rsidRPr="00B71A15">
        <w:rPr>
          <w:rFonts w:eastAsia="Times New Roman" w:cstheme="minorHAnsi"/>
        </w:rPr>
        <w:t>This job description should not be seen as all encompassing, and the post holder will be expected to undertake any other responsibilities appropriate to the post as identified by the company.</w:t>
      </w: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437E339C" w14:textId="7D33FC44" w:rsidR="00721EA4" w:rsidRPr="00AE3546" w:rsidRDefault="00721EA4" w:rsidP="009E5297">
      <w:pPr>
        <w:rPr>
          <w:rFonts w:ascii="Lato" w:hAnsi="Lato"/>
          <w:lang w:val="en-GB"/>
        </w:rPr>
      </w:pPr>
    </w:p>
    <w:p w14:paraId="5B8EB838" w14:textId="5E88333D"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7DCBBC9D" w14:textId="6BEA61C8" w:rsidR="009E5297" w:rsidRDefault="009E5297" w:rsidP="00721EA4">
      <w:pPr>
        <w:pStyle w:val="ListParagraph"/>
        <w:spacing w:after="200"/>
        <w:rPr>
          <w:rFonts w:ascii="Lato" w:hAnsi="Lato"/>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0"/>
        <w:gridCol w:w="2725"/>
        <w:gridCol w:w="2173"/>
        <w:gridCol w:w="1960"/>
      </w:tblGrid>
      <w:tr w:rsidR="009E5297" w:rsidRPr="00B71A15" w14:paraId="7DB575D2" w14:textId="77777777" w:rsidTr="000065D5">
        <w:tc>
          <w:tcPr>
            <w:tcW w:w="2127" w:type="dxa"/>
          </w:tcPr>
          <w:p w14:paraId="0C0FCE98" w14:textId="77777777" w:rsidR="009E5297" w:rsidRPr="00B71A15" w:rsidRDefault="009E5297" w:rsidP="000065D5">
            <w:pPr>
              <w:pStyle w:val="NoSpacing"/>
              <w:jc w:val="center"/>
              <w:rPr>
                <w:rFonts w:cstheme="minorHAnsi"/>
                <w:b/>
              </w:rPr>
            </w:pPr>
            <w:r w:rsidRPr="00B71A15">
              <w:rPr>
                <w:rFonts w:cstheme="minorHAnsi"/>
                <w:b/>
              </w:rPr>
              <w:t>Area</w:t>
            </w:r>
          </w:p>
        </w:tc>
        <w:tc>
          <w:tcPr>
            <w:tcW w:w="2976" w:type="dxa"/>
          </w:tcPr>
          <w:p w14:paraId="557564ED" w14:textId="77777777" w:rsidR="009E5297" w:rsidRPr="00B71A15" w:rsidRDefault="009E5297" w:rsidP="000065D5">
            <w:pPr>
              <w:pStyle w:val="NoSpacing"/>
              <w:jc w:val="center"/>
              <w:rPr>
                <w:rFonts w:cstheme="minorHAnsi"/>
                <w:b/>
              </w:rPr>
            </w:pPr>
            <w:r w:rsidRPr="00B71A15">
              <w:rPr>
                <w:rFonts w:cstheme="minorHAnsi"/>
                <w:b/>
              </w:rPr>
              <w:t>Essential</w:t>
            </w:r>
          </w:p>
        </w:tc>
        <w:tc>
          <w:tcPr>
            <w:tcW w:w="2410" w:type="dxa"/>
          </w:tcPr>
          <w:p w14:paraId="13ADAB6C" w14:textId="77777777" w:rsidR="009E5297" w:rsidRPr="00B71A15" w:rsidRDefault="009E5297" w:rsidP="000065D5">
            <w:pPr>
              <w:pStyle w:val="NoSpacing"/>
              <w:jc w:val="center"/>
              <w:rPr>
                <w:rFonts w:cstheme="minorHAnsi"/>
                <w:b/>
              </w:rPr>
            </w:pPr>
            <w:r w:rsidRPr="00B71A15">
              <w:rPr>
                <w:rFonts w:cstheme="minorHAnsi"/>
                <w:b/>
              </w:rPr>
              <w:t>Desirable</w:t>
            </w:r>
          </w:p>
        </w:tc>
        <w:tc>
          <w:tcPr>
            <w:tcW w:w="2126" w:type="dxa"/>
          </w:tcPr>
          <w:p w14:paraId="0896011D" w14:textId="77777777" w:rsidR="009E5297" w:rsidRPr="00B71A15" w:rsidRDefault="009E5297" w:rsidP="000065D5">
            <w:pPr>
              <w:pStyle w:val="NoSpacing"/>
              <w:jc w:val="center"/>
              <w:rPr>
                <w:rFonts w:cstheme="minorHAnsi"/>
                <w:b/>
              </w:rPr>
            </w:pPr>
            <w:r w:rsidRPr="00B71A15">
              <w:rPr>
                <w:rFonts w:cstheme="minorHAnsi"/>
                <w:b/>
              </w:rPr>
              <w:t>Evidence</w:t>
            </w:r>
          </w:p>
        </w:tc>
      </w:tr>
      <w:tr w:rsidR="009E5297" w:rsidRPr="00B71A15" w14:paraId="2DEC76C4" w14:textId="77777777" w:rsidTr="000065D5">
        <w:trPr>
          <w:trHeight w:val="1396"/>
        </w:trPr>
        <w:tc>
          <w:tcPr>
            <w:tcW w:w="2127" w:type="dxa"/>
          </w:tcPr>
          <w:p w14:paraId="3575F3A6" w14:textId="77777777" w:rsidR="009E5297" w:rsidRPr="00B71A15" w:rsidRDefault="009E5297" w:rsidP="000065D5">
            <w:pPr>
              <w:pStyle w:val="NoSpacing"/>
              <w:rPr>
                <w:rFonts w:cstheme="minorHAnsi"/>
              </w:rPr>
            </w:pPr>
            <w:r w:rsidRPr="00B71A15">
              <w:rPr>
                <w:rFonts w:cstheme="minorHAnsi"/>
              </w:rPr>
              <w:t>Professional Qualifications</w:t>
            </w:r>
          </w:p>
          <w:p w14:paraId="0910F29C" w14:textId="77777777" w:rsidR="009E5297" w:rsidRPr="00B71A15" w:rsidRDefault="009E5297" w:rsidP="000065D5">
            <w:pPr>
              <w:pStyle w:val="NoSpacing"/>
              <w:rPr>
                <w:rFonts w:cstheme="minorHAnsi"/>
              </w:rPr>
            </w:pPr>
          </w:p>
        </w:tc>
        <w:tc>
          <w:tcPr>
            <w:tcW w:w="2976" w:type="dxa"/>
          </w:tcPr>
          <w:p w14:paraId="6A381333" w14:textId="77777777" w:rsidR="009E5297" w:rsidRPr="00B71A15" w:rsidRDefault="009E5297" w:rsidP="000065D5">
            <w:pPr>
              <w:pStyle w:val="NoSpacing"/>
              <w:rPr>
                <w:rFonts w:cstheme="minorHAnsi"/>
              </w:rPr>
            </w:pPr>
            <w:r w:rsidRPr="00B71A15">
              <w:rPr>
                <w:rFonts w:cstheme="minorHAnsi"/>
              </w:rPr>
              <w:t xml:space="preserve">CIPD Qualified to Level </w:t>
            </w:r>
            <w:r>
              <w:rPr>
                <w:rFonts w:cstheme="minorHAnsi"/>
              </w:rPr>
              <w:t>5</w:t>
            </w:r>
            <w:r w:rsidRPr="00B71A15">
              <w:rPr>
                <w:rFonts w:cstheme="minorHAnsi"/>
              </w:rPr>
              <w:t xml:space="preserve"> or above</w:t>
            </w:r>
            <w:r>
              <w:rPr>
                <w:rFonts w:cstheme="minorHAnsi"/>
              </w:rPr>
              <w:t xml:space="preserve"> or demonstrable equivalent experience within a HR role</w:t>
            </w:r>
          </w:p>
        </w:tc>
        <w:tc>
          <w:tcPr>
            <w:tcW w:w="2410" w:type="dxa"/>
          </w:tcPr>
          <w:p w14:paraId="04458524" w14:textId="77777777" w:rsidR="009E5297" w:rsidRPr="00B71A15" w:rsidRDefault="009E5297" w:rsidP="000065D5">
            <w:pPr>
              <w:pStyle w:val="NoSpacing"/>
              <w:rPr>
                <w:rFonts w:cstheme="minorHAnsi"/>
              </w:rPr>
            </w:pPr>
          </w:p>
        </w:tc>
        <w:tc>
          <w:tcPr>
            <w:tcW w:w="2126" w:type="dxa"/>
          </w:tcPr>
          <w:p w14:paraId="7A1161FC" w14:textId="77777777" w:rsidR="009E5297" w:rsidRPr="00B71A15" w:rsidRDefault="009E5297" w:rsidP="000065D5">
            <w:pPr>
              <w:pStyle w:val="NoSpacing"/>
              <w:rPr>
                <w:rFonts w:cstheme="minorHAnsi"/>
              </w:rPr>
            </w:pPr>
            <w:r w:rsidRPr="00B71A15">
              <w:rPr>
                <w:rFonts w:cstheme="minorHAnsi"/>
              </w:rPr>
              <w:t>Application Form</w:t>
            </w:r>
          </w:p>
          <w:p w14:paraId="07E8EB53" w14:textId="77777777" w:rsidR="009E5297" w:rsidRPr="00B71A15" w:rsidRDefault="009E5297" w:rsidP="000065D5">
            <w:pPr>
              <w:pStyle w:val="NoSpacing"/>
              <w:rPr>
                <w:rFonts w:cstheme="minorHAnsi"/>
              </w:rPr>
            </w:pPr>
            <w:r w:rsidRPr="00B71A15">
              <w:rPr>
                <w:rFonts w:cstheme="minorHAnsi"/>
              </w:rPr>
              <w:t>Interview</w:t>
            </w:r>
          </w:p>
          <w:p w14:paraId="0D987C7D" w14:textId="77777777" w:rsidR="009E5297" w:rsidRPr="00B71A15" w:rsidRDefault="009E5297" w:rsidP="000065D5">
            <w:pPr>
              <w:pStyle w:val="NoSpacing"/>
              <w:rPr>
                <w:rFonts w:cstheme="minorHAnsi"/>
              </w:rPr>
            </w:pPr>
            <w:r w:rsidRPr="00B71A15">
              <w:rPr>
                <w:rFonts w:cstheme="minorHAnsi"/>
              </w:rPr>
              <w:t>Certificates</w:t>
            </w:r>
          </w:p>
        </w:tc>
      </w:tr>
      <w:tr w:rsidR="009E5297" w:rsidRPr="00B71A15" w14:paraId="01A7E2FA" w14:textId="77777777" w:rsidTr="000065D5">
        <w:tc>
          <w:tcPr>
            <w:tcW w:w="2127" w:type="dxa"/>
          </w:tcPr>
          <w:p w14:paraId="63950F3F" w14:textId="77777777" w:rsidR="009E5297" w:rsidRPr="00B71A15" w:rsidRDefault="009E5297" w:rsidP="000065D5">
            <w:pPr>
              <w:pStyle w:val="NoSpacing"/>
              <w:rPr>
                <w:rFonts w:cstheme="minorHAnsi"/>
              </w:rPr>
            </w:pPr>
            <w:r w:rsidRPr="00B71A15">
              <w:rPr>
                <w:rFonts w:cstheme="minorHAnsi"/>
              </w:rPr>
              <w:t>Knowledge</w:t>
            </w:r>
          </w:p>
          <w:p w14:paraId="6876E01E" w14:textId="77777777" w:rsidR="009E5297" w:rsidRPr="00B71A15" w:rsidRDefault="009E5297" w:rsidP="000065D5">
            <w:pPr>
              <w:pStyle w:val="NoSpacing"/>
              <w:rPr>
                <w:rFonts w:cstheme="minorHAnsi"/>
              </w:rPr>
            </w:pPr>
          </w:p>
          <w:p w14:paraId="3380BEE2" w14:textId="77777777" w:rsidR="009E5297" w:rsidRPr="00B71A15" w:rsidRDefault="009E5297" w:rsidP="000065D5">
            <w:pPr>
              <w:pStyle w:val="NoSpacing"/>
              <w:rPr>
                <w:rFonts w:cstheme="minorHAnsi"/>
              </w:rPr>
            </w:pPr>
          </w:p>
        </w:tc>
        <w:tc>
          <w:tcPr>
            <w:tcW w:w="2976" w:type="dxa"/>
          </w:tcPr>
          <w:p w14:paraId="6D27B1BA" w14:textId="77777777" w:rsidR="009E5297" w:rsidRPr="00B71A15" w:rsidRDefault="009E5297" w:rsidP="000065D5">
            <w:pPr>
              <w:pStyle w:val="FootnoteText"/>
              <w:jc w:val="both"/>
              <w:rPr>
                <w:rFonts w:cstheme="minorHAnsi"/>
                <w:sz w:val="22"/>
                <w:szCs w:val="22"/>
              </w:rPr>
            </w:pPr>
            <w:r>
              <w:rPr>
                <w:rFonts w:cstheme="minorHAnsi"/>
                <w:sz w:val="22"/>
                <w:szCs w:val="22"/>
              </w:rPr>
              <w:t>Excellent administration skills in full Microsoft office suite</w:t>
            </w:r>
          </w:p>
          <w:p w14:paraId="26DA0D4E" w14:textId="77777777" w:rsidR="009E5297" w:rsidRPr="00B71A15" w:rsidRDefault="009E5297" w:rsidP="000065D5">
            <w:pPr>
              <w:pStyle w:val="NoSpacing"/>
              <w:rPr>
                <w:rFonts w:cstheme="minorHAnsi"/>
              </w:rPr>
            </w:pPr>
          </w:p>
        </w:tc>
        <w:tc>
          <w:tcPr>
            <w:tcW w:w="2410" w:type="dxa"/>
          </w:tcPr>
          <w:p w14:paraId="163D2FFF" w14:textId="77777777" w:rsidR="009E5297" w:rsidRPr="00B71A15" w:rsidRDefault="009E5297" w:rsidP="000065D5">
            <w:pPr>
              <w:pStyle w:val="NoSpacing"/>
              <w:rPr>
                <w:rFonts w:cstheme="minorHAnsi"/>
              </w:rPr>
            </w:pPr>
          </w:p>
        </w:tc>
        <w:tc>
          <w:tcPr>
            <w:tcW w:w="2126" w:type="dxa"/>
          </w:tcPr>
          <w:p w14:paraId="44670821" w14:textId="77777777" w:rsidR="009E5297" w:rsidRDefault="009E5297" w:rsidP="000065D5">
            <w:pPr>
              <w:pStyle w:val="NoSpacing"/>
              <w:rPr>
                <w:rFonts w:cstheme="minorHAnsi"/>
              </w:rPr>
            </w:pPr>
            <w:r>
              <w:rPr>
                <w:rFonts w:cstheme="minorHAnsi"/>
              </w:rPr>
              <w:t>Certificates</w:t>
            </w:r>
          </w:p>
          <w:p w14:paraId="3FAFA032" w14:textId="77777777" w:rsidR="009E5297" w:rsidRPr="00B71A15" w:rsidRDefault="009E5297" w:rsidP="000065D5">
            <w:pPr>
              <w:pStyle w:val="NoSpacing"/>
              <w:rPr>
                <w:rFonts w:cstheme="minorHAnsi"/>
              </w:rPr>
            </w:pPr>
            <w:r w:rsidRPr="00B71A15">
              <w:rPr>
                <w:rFonts w:cstheme="minorHAnsi"/>
              </w:rPr>
              <w:t>Application Form</w:t>
            </w:r>
          </w:p>
          <w:p w14:paraId="4FA17F92" w14:textId="77777777" w:rsidR="009E5297" w:rsidRPr="00B71A15" w:rsidRDefault="009E5297" w:rsidP="000065D5">
            <w:pPr>
              <w:pStyle w:val="NoSpacing"/>
              <w:rPr>
                <w:rFonts w:cstheme="minorHAnsi"/>
              </w:rPr>
            </w:pPr>
            <w:r w:rsidRPr="00B71A15">
              <w:rPr>
                <w:rFonts w:cstheme="minorHAnsi"/>
              </w:rPr>
              <w:t>Interview</w:t>
            </w:r>
          </w:p>
        </w:tc>
      </w:tr>
      <w:tr w:rsidR="009E5297" w:rsidRPr="00B71A15" w14:paraId="625EB80F" w14:textId="77777777" w:rsidTr="000065D5">
        <w:tc>
          <w:tcPr>
            <w:tcW w:w="2127" w:type="dxa"/>
          </w:tcPr>
          <w:p w14:paraId="20BB499E" w14:textId="77777777" w:rsidR="009E5297" w:rsidRPr="00B71A15" w:rsidRDefault="009E5297" w:rsidP="000065D5">
            <w:pPr>
              <w:pStyle w:val="NoSpacing"/>
              <w:rPr>
                <w:rFonts w:cstheme="minorHAnsi"/>
              </w:rPr>
            </w:pPr>
            <w:r w:rsidRPr="00B71A15">
              <w:rPr>
                <w:rFonts w:cstheme="minorHAnsi"/>
              </w:rPr>
              <w:t>Skills</w:t>
            </w:r>
          </w:p>
          <w:p w14:paraId="4C04001A" w14:textId="77777777" w:rsidR="009E5297" w:rsidRPr="00B71A15" w:rsidRDefault="009E5297" w:rsidP="000065D5">
            <w:pPr>
              <w:pStyle w:val="NoSpacing"/>
              <w:rPr>
                <w:rFonts w:cstheme="minorHAnsi"/>
              </w:rPr>
            </w:pPr>
          </w:p>
          <w:p w14:paraId="5084B249" w14:textId="77777777" w:rsidR="009E5297" w:rsidRPr="00B71A15" w:rsidRDefault="009E5297" w:rsidP="000065D5">
            <w:pPr>
              <w:pStyle w:val="NoSpacing"/>
              <w:rPr>
                <w:rFonts w:cstheme="minorHAnsi"/>
              </w:rPr>
            </w:pPr>
          </w:p>
        </w:tc>
        <w:tc>
          <w:tcPr>
            <w:tcW w:w="2976" w:type="dxa"/>
          </w:tcPr>
          <w:p w14:paraId="0DB86B98" w14:textId="77777777" w:rsidR="009E5297" w:rsidRDefault="009E5297" w:rsidP="000065D5">
            <w:pPr>
              <w:pStyle w:val="NoSpacing"/>
              <w:rPr>
                <w:rFonts w:cstheme="minorHAnsi"/>
              </w:rPr>
            </w:pPr>
            <w:r>
              <w:rPr>
                <w:rFonts w:cstheme="minorHAnsi"/>
              </w:rPr>
              <w:t>Extensive practical experience of generalist HR advising</w:t>
            </w:r>
          </w:p>
          <w:p w14:paraId="77046E39" w14:textId="77777777" w:rsidR="009E5297" w:rsidRPr="00B71A15" w:rsidRDefault="009E5297" w:rsidP="000065D5">
            <w:pPr>
              <w:pStyle w:val="NoSpacing"/>
              <w:rPr>
                <w:rFonts w:cstheme="minorHAnsi"/>
              </w:rPr>
            </w:pPr>
            <w:r>
              <w:rPr>
                <w:rFonts w:cstheme="minorHAnsi"/>
              </w:rPr>
              <w:t>Excellent communication both written and oral</w:t>
            </w:r>
          </w:p>
        </w:tc>
        <w:tc>
          <w:tcPr>
            <w:tcW w:w="2410" w:type="dxa"/>
          </w:tcPr>
          <w:p w14:paraId="00056FE8" w14:textId="77777777" w:rsidR="009E5297" w:rsidRPr="00B71A15" w:rsidRDefault="009E5297" w:rsidP="000065D5">
            <w:pPr>
              <w:pStyle w:val="NoSpacing"/>
              <w:rPr>
                <w:rFonts w:cstheme="minorHAnsi"/>
              </w:rPr>
            </w:pPr>
          </w:p>
        </w:tc>
        <w:tc>
          <w:tcPr>
            <w:tcW w:w="2126" w:type="dxa"/>
          </w:tcPr>
          <w:p w14:paraId="6BA2B9AC" w14:textId="77777777" w:rsidR="009E5297" w:rsidRPr="00B71A15" w:rsidRDefault="009E5297" w:rsidP="000065D5">
            <w:pPr>
              <w:pStyle w:val="NoSpacing"/>
              <w:rPr>
                <w:rFonts w:cstheme="minorHAnsi"/>
              </w:rPr>
            </w:pPr>
            <w:r w:rsidRPr="00B71A15">
              <w:rPr>
                <w:rFonts w:cstheme="minorHAnsi"/>
              </w:rPr>
              <w:t>Application Form</w:t>
            </w:r>
          </w:p>
          <w:p w14:paraId="5CB9E3A2" w14:textId="77777777" w:rsidR="009E5297" w:rsidRPr="00B71A15" w:rsidRDefault="009E5297" w:rsidP="000065D5">
            <w:pPr>
              <w:pStyle w:val="NoSpacing"/>
              <w:rPr>
                <w:rFonts w:cstheme="minorHAnsi"/>
              </w:rPr>
            </w:pPr>
            <w:r w:rsidRPr="00B71A15">
              <w:rPr>
                <w:rFonts w:cstheme="minorHAnsi"/>
              </w:rPr>
              <w:t>Interview</w:t>
            </w:r>
          </w:p>
        </w:tc>
      </w:tr>
      <w:tr w:rsidR="009E5297" w:rsidRPr="00B71A15" w14:paraId="3E2D97F5" w14:textId="77777777" w:rsidTr="000065D5">
        <w:tc>
          <w:tcPr>
            <w:tcW w:w="2127" w:type="dxa"/>
          </w:tcPr>
          <w:p w14:paraId="66C7FB1A" w14:textId="77777777" w:rsidR="009E5297" w:rsidRPr="00B71A15" w:rsidRDefault="009E5297" w:rsidP="000065D5">
            <w:pPr>
              <w:pStyle w:val="NoSpacing"/>
              <w:rPr>
                <w:rFonts w:cstheme="minorHAnsi"/>
              </w:rPr>
            </w:pPr>
            <w:r w:rsidRPr="00B71A15">
              <w:rPr>
                <w:rFonts w:cstheme="minorHAnsi"/>
              </w:rPr>
              <w:t>Experience</w:t>
            </w:r>
          </w:p>
          <w:p w14:paraId="20F9049D" w14:textId="77777777" w:rsidR="009E5297" w:rsidRPr="00B71A15" w:rsidRDefault="009E5297" w:rsidP="000065D5">
            <w:pPr>
              <w:pStyle w:val="NoSpacing"/>
              <w:rPr>
                <w:rFonts w:cstheme="minorHAnsi"/>
              </w:rPr>
            </w:pPr>
          </w:p>
          <w:p w14:paraId="0C32D1A8" w14:textId="77777777" w:rsidR="009E5297" w:rsidRPr="00B71A15" w:rsidRDefault="009E5297" w:rsidP="000065D5">
            <w:pPr>
              <w:pStyle w:val="NoSpacing"/>
              <w:rPr>
                <w:rFonts w:cstheme="minorHAnsi"/>
              </w:rPr>
            </w:pPr>
          </w:p>
        </w:tc>
        <w:tc>
          <w:tcPr>
            <w:tcW w:w="2976" w:type="dxa"/>
          </w:tcPr>
          <w:p w14:paraId="14A1CC9C" w14:textId="77777777" w:rsidR="009E5297" w:rsidRPr="00B71A15" w:rsidRDefault="009E5297" w:rsidP="000065D5">
            <w:pPr>
              <w:pStyle w:val="NoSpacing"/>
              <w:rPr>
                <w:rFonts w:cstheme="minorHAnsi"/>
              </w:rPr>
            </w:pPr>
            <w:r w:rsidRPr="00B71A15">
              <w:rPr>
                <w:rFonts w:cstheme="minorHAnsi"/>
              </w:rPr>
              <w:t>Demonstrable experience</w:t>
            </w:r>
            <w:r>
              <w:rPr>
                <w:rFonts w:cstheme="minorHAnsi"/>
              </w:rPr>
              <w:t xml:space="preserve"> delivering </w:t>
            </w:r>
            <w:r w:rsidRPr="00B71A15">
              <w:rPr>
                <w:rFonts w:cstheme="minorHAnsi"/>
              </w:rPr>
              <w:t>HR</w:t>
            </w:r>
            <w:r>
              <w:rPr>
                <w:rFonts w:cstheme="minorHAnsi"/>
              </w:rPr>
              <w:t xml:space="preserve"> documents</w:t>
            </w:r>
          </w:p>
          <w:p w14:paraId="1E334774" w14:textId="77777777" w:rsidR="009E5297" w:rsidRPr="00B71A15" w:rsidRDefault="009E5297" w:rsidP="000065D5">
            <w:pPr>
              <w:pStyle w:val="NoSpacing"/>
              <w:rPr>
                <w:rFonts w:cstheme="minorHAnsi"/>
              </w:rPr>
            </w:pPr>
          </w:p>
        </w:tc>
        <w:tc>
          <w:tcPr>
            <w:tcW w:w="2410" w:type="dxa"/>
          </w:tcPr>
          <w:p w14:paraId="3048EB42" w14:textId="77777777" w:rsidR="009E5297" w:rsidRPr="00B71A15" w:rsidRDefault="009E5297" w:rsidP="000065D5">
            <w:pPr>
              <w:pStyle w:val="NoSpacing"/>
              <w:rPr>
                <w:rFonts w:cstheme="minorHAnsi"/>
              </w:rPr>
            </w:pPr>
            <w:r>
              <w:rPr>
                <w:rFonts w:cstheme="minorHAnsi"/>
              </w:rPr>
              <w:t>Line Managing a team of HR Advisors</w:t>
            </w:r>
          </w:p>
        </w:tc>
        <w:tc>
          <w:tcPr>
            <w:tcW w:w="2126" w:type="dxa"/>
          </w:tcPr>
          <w:p w14:paraId="78760CB4" w14:textId="77777777" w:rsidR="009E5297" w:rsidRPr="00B71A15" w:rsidRDefault="009E5297" w:rsidP="000065D5">
            <w:pPr>
              <w:pStyle w:val="NoSpacing"/>
              <w:rPr>
                <w:rFonts w:cstheme="minorHAnsi"/>
              </w:rPr>
            </w:pPr>
            <w:r w:rsidRPr="00B71A15">
              <w:rPr>
                <w:rFonts w:cstheme="minorHAnsi"/>
              </w:rPr>
              <w:t>Application</w:t>
            </w:r>
          </w:p>
          <w:p w14:paraId="63D24B67" w14:textId="77777777" w:rsidR="009E5297" w:rsidRPr="00B71A15" w:rsidRDefault="009E5297" w:rsidP="000065D5">
            <w:pPr>
              <w:pStyle w:val="NoSpacing"/>
              <w:rPr>
                <w:rFonts w:cstheme="minorHAnsi"/>
              </w:rPr>
            </w:pPr>
            <w:r w:rsidRPr="00B71A15">
              <w:rPr>
                <w:rFonts w:cstheme="minorHAnsi"/>
              </w:rPr>
              <w:t>Interview</w:t>
            </w:r>
          </w:p>
          <w:p w14:paraId="15A38B8F" w14:textId="77777777" w:rsidR="009E5297" w:rsidRPr="00B71A15" w:rsidRDefault="009E5297" w:rsidP="000065D5">
            <w:pPr>
              <w:pStyle w:val="NoSpacing"/>
              <w:rPr>
                <w:rFonts w:cstheme="minorHAnsi"/>
              </w:rPr>
            </w:pPr>
            <w:r w:rsidRPr="00B71A15">
              <w:rPr>
                <w:rFonts w:cstheme="minorHAnsi"/>
              </w:rPr>
              <w:t>References</w:t>
            </w:r>
          </w:p>
        </w:tc>
      </w:tr>
      <w:tr w:rsidR="009E5297" w:rsidRPr="00B71A15" w14:paraId="05C40502" w14:textId="77777777" w:rsidTr="000065D5">
        <w:tc>
          <w:tcPr>
            <w:tcW w:w="2127" w:type="dxa"/>
          </w:tcPr>
          <w:p w14:paraId="762B75E1" w14:textId="77777777" w:rsidR="009E5297" w:rsidRPr="00B71A15" w:rsidRDefault="009E5297" w:rsidP="000065D5">
            <w:pPr>
              <w:pStyle w:val="NoSpacing"/>
              <w:rPr>
                <w:rFonts w:cstheme="minorHAnsi"/>
              </w:rPr>
            </w:pPr>
            <w:r w:rsidRPr="00B71A15">
              <w:rPr>
                <w:rFonts w:cstheme="minorHAnsi"/>
              </w:rPr>
              <w:t>Personal Qualities</w:t>
            </w:r>
          </w:p>
          <w:p w14:paraId="7C563DCF" w14:textId="77777777" w:rsidR="009E5297" w:rsidRPr="00B71A15" w:rsidRDefault="009E5297" w:rsidP="000065D5">
            <w:pPr>
              <w:pStyle w:val="NoSpacing"/>
              <w:rPr>
                <w:rFonts w:cstheme="minorHAnsi"/>
              </w:rPr>
            </w:pPr>
          </w:p>
          <w:p w14:paraId="138E1ED2" w14:textId="77777777" w:rsidR="009E5297" w:rsidRPr="00B71A15" w:rsidRDefault="009E5297" w:rsidP="000065D5">
            <w:pPr>
              <w:pStyle w:val="NoSpacing"/>
              <w:rPr>
                <w:rFonts w:cstheme="minorHAnsi"/>
              </w:rPr>
            </w:pPr>
          </w:p>
        </w:tc>
        <w:tc>
          <w:tcPr>
            <w:tcW w:w="2976" w:type="dxa"/>
          </w:tcPr>
          <w:p w14:paraId="4E411210" w14:textId="77777777" w:rsidR="009E5297" w:rsidRPr="00D151F7" w:rsidRDefault="009E5297" w:rsidP="000065D5">
            <w:pPr>
              <w:pStyle w:val="NoSpacing"/>
              <w:rPr>
                <w:rFonts w:cstheme="minorHAnsi"/>
                <w:bCs/>
              </w:rPr>
            </w:pPr>
            <w:r>
              <w:rPr>
                <w:rFonts w:cstheme="minorHAnsi"/>
                <w:bCs/>
              </w:rPr>
              <w:t>Committed to achieving goals with a tenacious approach to delivery and quality of output</w:t>
            </w:r>
          </w:p>
          <w:p w14:paraId="315EDD5C" w14:textId="77777777" w:rsidR="009E5297" w:rsidRPr="00B71A15" w:rsidRDefault="009E5297" w:rsidP="000065D5">
            <w:pPr>
              <w:pStyle w:val="NoSpacing"/>
              <w:rPr>
                <w:rFonts w:cstheme="minorHAnsi"/>
                <w:b/>
              </w:rPr>
            </w:pPr>
          </w:p>
        </w:tc>
        <w:tc>
          <w:tcPr>
            <w:tcW w:w="2410" w:type="dxa"/>
          </w:tcPr>
          <w:p w14:paraId="1F5EDB54" w14:textId="77777777" w:rsidR="009E5297" w:rsidRPr="00B71A15" w:rsidRDefault="009E5297" w:rsidP="000065D5">
            <w:pPr>
              <w:pStyle w:val="NoSpacing"/>
              <w:rPr>
                <w:rFonts w:cstheme="minorHAnsi"/>
                <w:b/>
              </w:rPr>
            </w:pPr>
          </w:p>
        </w:tc>
        <w:tc>
          <w:tcPr>
            <w:tcW w:w="2126" w:type="dxa"/>
          </w:tcPr>
          <w:p w14:paraId="1510F53E" w14:textId="77777777" w:rsidR="009E5297" w:rsidRPr="00B71A15" w:rsidRDefault="009E5297" w:rsidP="000065D5">
            <w:pPr>
              <w:pStyle w:val="NoSpacing"/>
              <w:rPr>
                <w:rFonts w:cstheme="minorHAnsi"/>
              </w:rPr>
            </w:pPr>
            <w:r w:rsidRPr="00B71A15">
              <w:rPr>
                <w:rFonts w:cstheme="minorHAnsi"/>
              </w:rPr>
              <w:t>Interview</w:t>
            </w:r>
          </w:p>
          <w:p w14:paraId="469D0930" w14:textId="77777777" w:rsidR="009E5297" w:rsidRPr="00B71A15" w:rsidRDefault="009E5297" w:rsidP="000065D5">
            <w:pPr>
              <w:pStyle w:val="NoSpacing"/>
              <w:rPr>
                <w:rFonts w:cstheme="minorHAnsi"/>
              </w:rPr>
            </w:pPr>
          </w:p>
          <w:p w14:paraId="11766316" w14:textId="77777777" w:rsidR="009E5297" w:rsidRPr="00B71A15" w:rsidRDefault="009E5297" w:rsidP="000065D5">
            <w:pPr>
              <w:pStyle w:val="NoSpacing"/>
              <w:rPr>
                <w:rFonts w:cstheme="minorHAnsi"/>
              </w:rPr>
            </w:pPr>
          </w:p>
        </w:tc>
      </w:tr>
      <w:tr w:rsidR="009E5297" w:rsidRPr="00B71A15" w14:paraId="145F0A8C" w14:textId="77777777" w:rsidTr="000065D5">
        <w:tc>
          <w:tcPr>
            <w:tcW w:w="2127" w:type="dxa"/>
          </w:tcPr>
          <w:p w14:paraId="4C00D22D" w14:textId="77777777" w:rsidR="009E5297" w:rsidRPr="00B71A15" w:rsidRDefault="009E5297" w:rsidP="000065D5">
            <w:pPr>
              <w:pStyle w:val="NoSpacing"/>
              <w:tabs>
                <w:tab w:val="right" w:pos="1969"/>
              </w:tabs>
              <w:rPr>
                <w:rFonts w:cstheme="minorHAnsi"/>
              </w:rPr>
            </w:pPr>
            <w:r w:rsidRPr="00B71A15">
              <w:rPr>
                <w:rFonts w:cstheme="minorHAnsi"/>
              </w:rPr>
              <w:t>Other</w:t>
            </w:r>
            <w:r w:rsidRPr="00B71A15">
              <w:rPr>
                <w:rFonts w:cstheme="minorHAnsi"/>
              </w:rPr>
              <w:tab/>
            </w:r>
          </w:p>
          <w:p w14:paraId="568BE7E1" w14:textId="77777777" w:rsidR="009E5297" w:rsidRPr="00B71A15" w:rsidRDefault="009E5297" w:rsidP="000065D5">
            <w:pPr>
              <w:pStyle w:val="NoSpacing"/>
              <w:tabs>
                <w:tab w:val="right" w:pos="1969"/>
              </w:tabs>
              <w:rPr>
                <w:rFonts w:cstheme="minorHAnsi"/>
              </w:rPr>
            </w:pPr>
          </w:p>
          <w:p w14:paraId="504B9348" w14:textId="77777777" w:rsidR="009E5297" w:rsidRPr="00B71A15" w:rsidRDefault="009E5297" w:rsidP="000065D5">
            <w:pPr>
              <w:pStyle w:val="NoSpacing"/>
              <w:tabs>
                <w:tab w:val="right" w:pos="1969"/>
              </w:tabs>
              <w:rPr>
                <w:rFonts w:cstheme="minorHAnsi"/>
              </w:rPr>
            </w:pPr>
          </w:p>
        </w:tc>
        <w:tc>
          <w:tcPr>
            <w:tcW w:w="2976" w:type="dxa"/>
          </w:tcPr>
          <w:p w14:paraId="7E5E0440" w14:textId="77777777" w:rsidR="009E5297" w:rsidRPr="001C4DF5" w:rsidRDefault="009E5297" w:rsidP="000065D5">
            <w:pPr>
              <w:pStyle w:val="NoSpacing"/>
              <w:rPr>
                <w:rFonts w:cstheme="minorHAnsi"/>
                <w:bCs/>
              </w:rPr>
            </w:pPr>
            <w:r w:rsidRPr="001C4DF5">
              <w:rPr>
                <w:rFonts w:cstheme="minorHAnsi"/>
                <w:bCs/>
              </w:rPr>
              <w:t>Attention to detail and accuracy is paramount</w:t>
            </w:r>
          </w:p>
        </w:tc>
        <w:tc>
          <w:tcPr>
            <w:tcW w:w="2410" w:type="dxa"/>
          </w:tcPr>
          <w:p w14:paraId="77D5F5F2" w14:textId="77777777" w:rsidR="009E5297" w:rsidRPr="00B71A15" w:rsidRDefault="009E5297" w:rsidP="000065D5">
            <w:pPr>
              <w:pStyle w:val="NoSpacing"/>
              <w:rPr>
                <w:rFonts w:cstheme="minorHAnsi"/>
              </w:rPr>
            </w:pPr>
          </w:p>
        </w:tc>
        <w:tc>
          <w:tcPr>
            <w:tcW w:w="2126" w:type="dxa"/>
          </w:tcPr>
          <w:p w14:paraId="664937ED" w14:textId="77777777" w:rsidR="009E5297" w:rsidRPr="00B71A15" w:rsidRDefault="009E5297" w:rsidP="000065D5">
            <w:pPr>
              <w:pStyle w:val="NoSpacing"/>
              <w:rPr>
                <w:rFonts w:cstheme="minorHAnsi"/>
              </w:rPr>
            </w:pPr>
            <w:r w:rsidRPr="00B71A15">
              <w:rPr>
                <w:rFonts w:cstheme="minorHAnsi"/>
              </w:rPr>
              <w:t>Application</w:t>
            </w:r>
          </w:p>
          <w:p w14:paraId="21F37869" w14:textId="77777777" w:rsidR="009E5297" w:rsidRPr="00B71A15" w:rsidRDefault="009E5297" w:rsidP="000065D5">
            <w:pPr>
              <w:pStyle w:val="NoSpacing"/>
              <w:rPr>
                <w:rFonts w:cstheme="minorHAnsi"/>
                <w:b/>
              </w:rPr>
            </w:pPr>
            <w:r w:rsidRPr="00B71A15">
              <w:rPr>
                <w:rFonts w:cstheme="minorHAnsi"/>
              </w:rPr>
              <w:t>Interview</w:t>
            </w:r>
          </w:p>
        </w:tc>
      </w:tr>
    </w:tbl>
    <w:p w14:paraId="53CD513B" w14:textId="20E77E70" w:rsidR="00721EA4" w:rsidRPr="00721EA4" w:rsidRDefault="00721EA4" w:rsidP="00721EA4">
      <w:pPr>
        <w:pStyle w:val="ListParagraph"/>
        <w:spacing w:after="200"/>
        <w:rPr>
          <w:rFonts w:ascii="Lato" w:hAnsi="Lato"/>
          <w:lang w:val="en-GB"/>
        </w:rPr>
      </w:pPr>
    </w:p>
    <w:sectPr w:rsidR="00721EA4" w:rsidRPr="00721EA4"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177D" w14:textId="77777777" w:rsidR="00920122" w:rsidRDefault="00920122">
      <w:pPr>
        <w:spacing w:after="0" w:line="240" w:lineRule="auto"/>
      </w:pPr>
      <w:r>
        <w:separator/>
      </w:r>
    </w:p>
    <w:p w14:paraId="58BCF69E" w14:textId="77777777" w:rsidR="00920122" w:rsidRDefault="00920122"/>
  </w:endnote>
  <w:endnote w:type="continuationSeparator" w:id="0">
    <w:p w14:paraId="1CAD97D5" w14:textId="77777777" w:rsidR="00920122" w:rsidRDefault="00920122">
      <w:pPr>
        <w:spacing w:after="0" w:line="240" w:lineRule="auto"/>
      </w:pPr>
      <w:r>
        <w:continuationSeparator/>
      </w:r>
    </w:p>
    <w:p w14:paraId="4AA68E16" w14:textId="77777777" w:rsidR="00920122" w:rsidRDefault="00920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85A6" w14:textId="77777777" w:rsidR="00920122" w:rsidRDefault="00920122">
      <w:pPr>
        <w:spacing w:after="0" w:line="240" w:lineRule="auto"/>
      </w:pPr>
      <w:r>
        <w:separator/>
      </w:r>
    </w:p>
    <w:p w14:paraId="76C6EF58" w14:textId="77777777" w:rsidR="00920122" w:rsidRDefault="00920122"/>
  </w:footnote>
  <w:footnote w:type="continuationSeparator" w:id="0">
    <w:p w14:paraId="469F64C0" w14:textId="77777777" w:rsidR="00920122" w:rsidRDefault="00920122">
      <w:pPr>
        <w:spacing w:after="0" w:line="240" w:lineRule="auto"/>
      </w:pPr>
      <w:r>
        <w:continuationSeparator/>
      </w:r>
    </w:p>
    <w:p w14:paraId="6BE8EE1E" w14:textId="77777777" w:rsidR="00920122" w:rsidRDefault="00920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876779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6E6E9C98"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QA4AAFp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047CD"/>
    <w:multiLevelType w:val="multilevel"/>
    <w:tmpl w:val="AC6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C0A69"/>
    <w:multiLevelType w:val="hybridMultilevel"/>
    <w:tmpl w:val="8886031A"/>
    <w:lvl w:ilvl="0" w:tplc="610444EA">
      <w:start w:val="1"/>
      <w:numFmt w:val="bullet"/>
      <w:lvlText w:val=""/>
      <w:lvlJc w:val="left"/>
      <w:pPr>
        <w:tabs>
          <w:tab w:val="num" w:pos="720"/>
        </w:tabs>
        <w:ind w:left="720" w:hanging="360"/>
      </w:pPr>
      <w:rPr>
        <w:rFonts w:ascii="Symbol" w:hAnsi="Symbol" w:hint="default"/>
        <w:color w:val="5A1F6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1"/>
  </w:num>
  <w:num w:numId="12" w16cid:durableId="606157621">
    <w:abstractNumId w:val="10"/>
  </w:num>
  <w:num w:numId="13" w16cid:durableId="110611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828F4"/>
    <w:rsid w:val="000947D1"/>
    <w:rsid w:val="000A071F"/>
    <w:rsid w:val="000F51EC"/>
    <w:rsid w:val="000F7122"/>
    <w:rsid w:val="00136244"/>
    <w:rsid w:val="00192FE5"/>
    <w:rsid w:val="001B4EEF"/>
    <w:rsid w:val="001B689C"/>
    <w:rsid w:val="001F18C3"/>
    <w:rsid w:val="00200635"/>
    <w:rsid w:val="00224B25"/>
    <w:rsid w:val="002357D2"/>
    <w:rsid w:val="00241E28"/>
    <w:rsid w:val="00254E0D"/>
    <w:rsid w:val="002610E5"/>
    <w:rsid w:val="002B1066"/>
    <w:rsid w:val="002E1E26"/>
    <w:rsid w:val="0038000D"/>
    <w:rsid w:val="00385ACF"/>
    <w:rsid w:val="003F1CB5"/>
    <w:rsid w:val="00477474"/>
    <w:rsid w:val="00480B7F"/>
    <w:rsid w:val="004929EF"/>
    <w:rsid w:val="004A1893"/>
    <w:rsid w:val="004C4A44"/>
    <w:rsid w:val="004E366E"/>
    <w:rsid w:val="005125BB"/>
    <w:rsid w:val="005264AB"/>
    <w:rsid w:val="00537F9C"/>
    <w:rsid w:val="0054701A"/>
    <w:rsid w:val="00572222"/>
    <w:rsid w:val="005D3DA6"/>
    <w:rsid w:val="00684D36"/>
    <w:rsid w:val="006F3EBD"/>
    <w:rsid w:val="006F6DDA"/>
    <w:rsid w:val="00721EA4"/>
    <w:rsid w:val="00744EA9"/>
    <w:rsid w:val="00752FC4"/>
    <w:rsid w:val="00756455"/>
    <w:rsid w:val="00757E9C"/>
    <w:rsid w:val="007A0A31"/>
    <w:rsid w:val="007B4C91"/>
    <w:rsid w:val="007D70F7"/>
    <w:rsid w:val="00830C5F"/>
    <w:rsid w:val="00834A33"/>
    <w:rsid w:val="00896EE1"/>
    <w:rsid w:val="008C0BCE"/>
    <w:rsid w:val="008C1482"/>
    <w:rsid w:val="008D0AA7"/>
    <w:rsid w:val="00907264"/>
    <w:rsid w:val="00912A0A"/>
    <w:rsid w:val="00920122"/>
    <w:rsid w:val="009468D3"/>
    <w:rsid w:val="00954FA4"/>
    <w:rsid w:val="009C2253"/>
    <w:rsid w:val="009E5297"/>
    <w:rsid w:val="00A153D6"/>
    <w:rsid w:val="00A17117"/>
    <w:rsid w:val="00A24D86"/>
    <w:rsid w:val="00A763AE"/>
    <w:rsid w:val="00B63133"/>
    <w:rsid w:val="00BC0F0A"/>
    <w:rsid w:val="00C11980"/>
    <w:rsid w:val="00C40B3F"/>
    <w:rsid w:val="00CB0809"/>
    <w:rsid w:val="00CF4773"/>
    <w:rsid w:val="00D04123"/>
    <w:rsid w:val="00D06525"/>
    <w:rsid w:val="00D13306"/>
    <w:rsid w:val="00D149F1"/>
    <w:rsid w:val="00D36106"/>
    <w:rsid w:val="00DC04C8"/>
    <w:rsid w:val="00DC7840"/>
    <w:rsid w:val="00E37173"/>
    <w:rsid w:val="00E55670"/>
    <w:rsid w:val="00EB64EC"/>
    <w:rsid w:val="00ED689A"/>
    <w:rsid w:val="00F1696C"/>
    <w:rsid w:val="00F71D73"/>
    <w:rsid w:val="00F763B1"/>
    <w:rsid w:val="00FA402E"/>
    <w:rsid w:val="00FB49C2"/>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7A1621E58A4B85FD2D071783020C" ma:contentTypeVersion="17" ma:contentTypeDescription="Create a new document." ma:contentTypeScope="" ma:versionID="c34e955affc27c34803735cb2da174c5">
  <xsd:schema xmlns:xsd="http://www.w3.org/2001/XMLSchema" xmlns:xs="http://www.w3.org/2001/XMLSchema" xmlns:p="http://schemas.microsoft.com/office/2006/metadata/properties" xmlns:ns2="d9501f2b-4c8d-4787-b201-5a2c6d33177c" xmlns:ns3="ea66d215-0cee-4ed0-b800-2d7c926f598e" targetNamespace="http://schemas.microsoft.com/office/2006/metadata/properties" ma:root="true" ma:fieldsID="03d5ad96fc6c3ac1605ca732e67cf91b" ns2:_="" ns3:_="">
    <xsd:import namespace="d9501f2b-4c8d-4787-b201-5a2c6d33177c"/>
    <xsd:import namespace="ea66d215-0cee-4ed0-b800-2d7c926f59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1f2b-4c8d-4787-b201-5a2c6d3317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66d215-0cee-4ed0-b800-2d7c926f598e" xsi:nil="true"/>
    <lcf76f155ced4ddcb4097134ff3c332f xmlns="d9501f2b-4c8d-4787-b201-5a2c6d3317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A6AA9-BFE9-4F50-88EA-539E6104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1f2b-4c8d-4787-b201-5a2c6d33177c"/>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ea66d215-0cee-4ed0-b800-2d7c926f598e"/>
    <ds:schemaRef ds:uri="d9501f2b-4c8d-4787-b201-5a2c6d3317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2025-12-01T15:37:00Z</dcterms:created>
  <dcterms:modified xsi:type="dcterms:W3CDTF">2026-01-06T11:18:00Z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0x010100DB967A1621E58A4B85FD2D071783020C</vt:lpwstr>
  </property>
  <property fmtid="{D5CDD505-2E9C-101B-9397-08002B2CF9AE}" pid="3" name="GrammarlyDocumentId">
    <vt:lpwstr>190e7992-4976-4574-8e29-0a635288c046</vt:lpwstr>
  </property>
</Properties>
</file>