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BF56" w14:textId="7D990351" w:rsidR="00A53584" w:rsidRDefault="00A53584" w:rsidP="00BF3D3D">
      <w:pPr>
        <w:rPr>
          <w:rFonts w:ascii="Arial" w:hAnsi="Arial" w:cs="Arial"/>
          <w:b/>
          <w:bCs/>
          <w:color w:val="345DAE"/>
          <w:sz w:val="40"/>
          <w:szCs w:val="40"/>
          <w:lang w:val="en-GB"/>
        </w:rPr>
      </w:pPr>
      <w:r w:rsidRPr="00A42352">
        <w:rPr>
          <w:rFonts w:ascii="Arial" w:hAnsi="Arial" w:cs="Arial"/>
          <w:noProof/>
          <w:lang w:val="en-GB" w:bidi="en-GB"/>
        </w:rPr>
        <w:drawing>
          <wp:anchor distT="0" distB="0" distL="114300" distR="114300" simplePos="0" relativeHeight="251658240" behindDoc="0" locked="0" layoutInCell="1" allowOverlap="1" wp14:anchorId="7C5027E2" wp14:editId="2844442F">
            <wp:simplePos x="0" y="0"/>
            <wp:positionH relativeFrom="column">
              <wp:posOffset>19050</wp:posOffset>
            </wp:positionH>
            <wp:positionV relativeFrom="paragraph">
              <wp:posOffset>29845</wp:posOffset>
            </wp:positionV>
            <wp:extent cx="2605646" cy="771181"/>
            <wp:effectExtent l="0" t="0" r="4445" b="0"/>
            <wp:wrapThrough wrapText="bothSides">
              <wp:wrapPolygon edited="0">
                <wp:start x="0" y="0"/>
                <wp:lineTo x="0" y="20817"/>
                <wp:lineTo x="21479" y="20817"/>
                <wp:lineTo x="21479"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7C54263E" w14:textId="5C0DA97F" w:rsidR="00A53584" w:rsidRDefault="00A53584" w:rsidP="00BF3D3D">
      <w:pPr>
        <w:rPr>
          <w:rFonts w:ascii="Arial" w:hAnsi="Arial" w:cs="Arial"/>
          <w:b/>
          <w:bCs/>
          <w:color w:val="345DAE"/>
          <w:sz w:val="40"/>
          <w:szCs w:val="40"/>
          <w:lang w:val="en-GB"/>
        </w:rPr>
      </w:pPr>
    </w:p>
    <w:p w14:paraId="3C95EDB5" w14:textId="44C9679E" w:rsidR="00721EA4" w:rsidRPr="00E61E5B" w:rsidRDefault="00721EA4" w:rsidP="00BF3D3D">
      <w:pPr>
        <w:rPr>
          <w:rFonts w:ascii="Arial" w:hAnsi="Arial" w:cs="Arial"/>
          <w:b/>
          <w:bCs/>
          <w:color w:val="7B9AD7" w:themeColor="text2" w:themeTint="99"/>
          <w:sz w:val="40"/>
          <w:szCs w:val="40"/>
        </w:rPr>
      </w:pPr>
      <w:r w:rsidRPr="00E61E5B">
        <w:rPr>
          <w:rFonts w:ascii="Arial" w:hAnsi="Arial" w:cs="Arial"/>
          <w:b/>
          <w:bCs/>
          <w:color w:val="7B9AD7" w:themeColor="text2" w:themeTint="99"/>
          <w:sz w:val="40"/>
          <w:szCs w:val="40"/>
          <w:lang w:val="en-GB"/>
        </w:rPr>
        <w:t>Job Description</w:t>
      </w:r>
    </w:p>
    <w:p w14:paraId="458FBDFD" w14:textId="027E6B4A" w:rsidR="00721EA4" w:rsidRPr="00A42352" w:rsidRDefault="00721EA4" w:rsidP="00BF3D3D">
      <w:pPr>
        <w:pStyle w:val="Heading2"/>
        <w:spacing w:line="276" w:lineRule="auto"/>
        <w:rPr>
          <w:rFonts w:ascii="Arial" w:hAnsi="Arial" w:cs="Arial"/>
          <w:lang w:val="en-GB"/>
        </w:rPr>
      </w:pPr>
      <w:r w:rsidRPr="00A42352">
        <w:rPr>
          <w:rFonts w:ascii="Arial" w:hAnsi="Arial" w:cs="Arial"/>
          <w:lang w:val="en-GB"/>
        </w:rPr>
        <w:t>Job Title</w:t>
      </w:r>
      <w:r w:rsidR="000D1CE3" w:rsidRPr="00A42352">
        <w:rPr>
          <w:rFonts w:ascii="Arial" w:hAnsi="Arial" w:cs="Arial"/>
          <w:lang w:val="en-GB"/>
        </w:rPr>
        <w:t xml:space="preserve">: </w:t>
      </w:r>
      <w:r w:rsidR="000D1CE3" w:rsidRPr="00A42352">
        <w:rPr>
          <w:rFonts w:ascii="Arial" w:hAnsi="Arial" w:cs="Arial"/>
          <w:lang w:val="en-GB"/>
        </w:rPr>
        <w:tab/>
      </w:r>
      <w:r w:rsidR="000D1CE3" w:rsidRPr="00A42352">
        <w:rPr>
          <w:rFonts w:ascii="Arial" w:hAnsi="Arial" w:cs="Arial"/>
          <w:lang w:val="en-GB"/>
        </w:rPr>
        <w:tab/>
      </w:r>
      <w:r w:rsidR="00B56D9F">
        <w:rPr>
          <w:rFonts w:ascii="Arial" w:hAnsi="Arial" w:cs="Arial"/>
          <w:lang w:val="en-GB"/>
        </w:rPr>
        <w:t>Operational Assistant</w:t>
      </w:r>
    </w:p>
    <w:p w14:paraId="3BB9F9C3" w14:textId="7B2AC363" w:rsidR="004E366E" w:rsidRPr="00A42352" w:rsidRDefault="004E366E" w:rsidP="00BF3D3D">
      <w:pPr>
        <w:pStyle w:val="Heading2"/>
        <w:spacing w:line="276" w:lineRule="auto"/>
        <w:rPr>
          <w:rFonts w:ascii="Arial" w:hAnsi="Arial" w:cs="Arial"/>
          <w:lang w:val="en-GB"/>
        </w:rPr>
      </w:pPr>
      <w:r w:rsidRPr="00A42352">
        <w:rPr>
          <w:rFonts w:ascii="Arial" w:hAnsi="Arial" w:cs="Arial"/>
          <w:lang w:val="en-GB"/>
        </w:rPr>
        <w:t>Reporting To:</w:t>
      </w:r>
      <w:r w:rsidR="000D1CE3" w:rsidRPr="00A42352">
        <w:rPr>
          <w:rFonts w:ascii="Arial" w:hAnsi="Arial" w:cs="Arial"/>
          <w:lang w:val="en-GB"/>
        </w:rPr>
        <w:tab/>
        <w:t xml:space="preserve">Divisional </w:t>
      </w:r>
      <w:r w:rsidR="001844F0">
        <w:rPr>
          <w:rFonts w:ascii="Arial" w:hAnsi="Arial" w:cs="Arial"/>
          <w:lang w:val="en-GB"/>
        </w:rPr>
        <w:t>Business Manager</w:t>
      </w:r>
    </w:p>
    <w:p w14:paraId="30BE5257" w14:textId="33BA5EBE" w:rsidR="004E366E" w:rsidRPr="00A42352" w:rsidRDefault="004E366E" w:rsidP="00BF3D3D">
      <w:pPr>
        <w:pStyle w:val="Heading2"/>
        <w:spacing w:line="276" w:lineRule="auto"/>
        <w:ind w:left="2880" w:hanging="2880"/>
        <w:rPr>
          <w:rFonts w:ascii="Arial" w:hAnsi="Arial" w:cs="Arial"/>
          <w:lang w:val="en-GB"/>
        </w:rPr>
      </w:pPr>
      <w:r w:rsidRPr="00A42352">
        <w:rPr>
          <w:rFonts w:ascii="Arial" w:hAnsi="Arial" w:cs="Arial"/>
          <w:lang w:val="en-GB"/>
        </w:rPr>
        <w:t>Location</w:t>
      </w:r>
      <w:r w:rsidR="000D1CE3" w:rsidRPr="00A42352">
        <w:rPr>
          <w:rFonts w:ascii="Arial" w:hAnsi="Arial" w:cs="Arial"/>
          <w:lang w:val="en-GB"/>
        </w:rPr>
        <w:t>:</w:t>
      </w:r>
      <w:r w:rsidR="000D1CE3" w:rsidRPr="00A42352">
        <w:rPr>
          <w:rFonts w:ascii="Arial" w:hAnsi="Arial" w:cs="Arial"/>
          <w:lang w:val="en-GB"/>
        </w:rPr>
        <w:tab/>
      </w:r>
      <w:r w:rsidR="00820048" w:rsidRPr="00A42352">
        <w:rPr>
          <w:rFonts w:ascii="Arial" w:hAnsi="Arial" w:cs="Arial"/>
          <w:lang w:val="en-GB"/>
        </w:rPr>
        <w:t>National – Home Based</w:t>
      </w:r>
      <w:r w:rsidR="000D1CE3" w:rsidRPr="00A42352">
        <w:rPr>
          <w:rFonts w:ascii="Arial" w:hAnsi="Arial" w:cs="Arial"/>
          <w:lang w:val="en-GB"/>
        </w:rPr>
        <w:t>.</w:t>
      </w:r>
    </w:p>
    <w:p w14:paraId="7B3B2F4D" w14:textId="77777777" w:rsidR="00721EA4" w:rsidRPr="00E61E5B" w:rsidRDefault="00721EA4" w:rsidP="00BF3D3D">
      <w:pPr>
        <w:pStyle w:val="Heading1"/>
        <w:spacing w:line="276" w:lineRule="auto"/>
        <w:rPr>
          <w:rFonts w:ascii="Arial" w:hAnsi="Arial" w:cs="Arial"/>
          <w:color w:val="7B9AD7" w:themeColor="text2" w:themeTint="99"/>
          <w:sz w:val="36"/>
          <w:szCs w:val="36"/>
          <w:lang w:val="en-GB"/>
        </w:rPr>
      </w:pPr>
      <w:r w:rsidRPr="00E61E5B">
        <w:rPr>
          <w:rFonts w:ascii="Arial" w:hAnsi="Arial" w:cs="Arial"/>
          <w:color w:val="7B9AD7" w:themeColor="text2" w:themeTint="99"/>
          <w:sz w:val="36"/>
          <w:szCs w:val="36"/>
          <w:lang w:val="en-GB"/>
        </w:rPr>
        <w:t>Job Overview</w:t>
      </w:r>
    </w:p>
    <w:p w14:paraId="0BB7A8F1" w14:textId="3F9622D5" w:rsidR="00096984" w:rsidRPr="000A3000" w:rsidRDefault="007A74D4" w:rsidP="00BF3D3D">
      <w:pPr>
        <w:rPr>
          <w:rFonts w:ascii="Arial" w:hAnsi="Arial" w:cs="Arial"/>
        </w:rPr>
      </w:pPr>
      <w:r w:rsidRPr="00B6545E">
        <w:rPr>
          <w:rFonts w:ascii="Arial" w:hAnsi="Arial" w:cs="Arial"/>
        </w:rPr>
        <w:t xml:space="preserve">The </w:t>
      </w:r>
      <w:r w:rsidR="00B56D9F">
        <w:rPr>
          <w:rFonts w:ascii="Arial" w:hAnsi="Arial" w:cs="Arial"/>
        </w:rPr>
        <w:t>Operational Assistant</w:t>
      </w:r>
      <w:r w:rsidRPr="00B6545E">
        <w:rPr>
          <w:rFonts w:ascii="Arial" w:hAnsi="Arial" w:cs="Arial"/>
        </w:rPr>
        <w:t xml:space="preserve"> provides high</w:t>
      </w:r>
      <w:r w:rsidRPr="00B6545E">
        <w:rPr>
          <w:rFonts w:ascii="Arial" w:hAnsi="Arial" w:cs="Arial"/>
        </w:rPr>
        <w:noBreakHyphen/>
        <w:t xml:space="preserve">quality administrative, operational, and coordination support to </w:t>
      </w:r>
      <w:r w:rsidR="00FF135F">
        <w:rPr>
          <w:rFonts w:ascii="Arial" w:hAnsi="Arial" w:cs="Arial"/>
        </w:rPr>
        <w:t>the Senior Management team</w:t>
      </w:r>
      <w:r w:rsidRPr="00B6545E">
        <w:rPr>
          <w:rFonts w:ascii="Arial" w:hAnsi="Arial" w:cs="Arial"/>
        </w:rPr>
        <w:t xml:space="preserve"> and wider </w:t>
      </w:r>
      <w:r w:rsidR="001347CB">
        <w:rPr>
          <w:rFonts w:ascii="Arial" w:hAnsi="Arial" w:cs="Arial"/>
        </w:rPr>
        <w:t>division</w:t>
      </w:r>
      <w:r w:rsidRPr="00B6545E">
        <w:rPr>
          <w:rFonts w:ascii="Arial" w:hAnsi="Arial" w:cs="Arial"/>
        </w:rPr>
        <w:t>al teams. The role ensures smooth day</w:t>
      </w:r>
      <w:r w:rsidRPr="00B6545E">
        <w:rPr>
          <w:rFonts w:ascii="Arial" w:hAnsi="Arial" w:cs="Arial"/>
        </w:rPr>
        <w:noBreakHyphen/>
        <w:t>to</w:t>
      </w:r>
      <w:r w:rsidRPr="00B6545E">
        <w:rPr>
          <w:rFonts w:ascii="Arial" w:hAnsi="Arial" w:cs="Arial"/>
        </w:rPr>
        <w:noBreakHyphen/>
        <w:t xml:space="preserve">day operations, effective implementation of </w:t>
      </w:r>
      <w:r w:rsidR="001347CB">
        <w:rPr>
          <w:rFonts w:ascii="Arial" w:hAnsi="Arial" w:cs="Arial"/>
        </w:rPr>
        <w:t>division</w:t>
      </w:r>
      <w:r w:rsidRPr="00B6545E">
        <w:rPr>
          <w:rFonts w:ascii="Arial" w:hAnsi="Arial" w:cs="Arial"/>
        </w:rPr>
        <w:t xml:space="preserve">al initiatives, and strong organisational planning. By acting as a central point of contact, the </w:t>
      </w:r>
      <w:r w:rsidR="00B56D9F">
        <w:rPr>
          <w:rFonts w:ascii="Arial" w:hAnsi="Arial" w:cs="Arial"/>
        </w:rPr>
        <w:t>Operational Assistant</w:t>
      </w:r>
      <w:r w:rsidRPr="00B6545E">
        <w:rPr>
          <w:rFonts w:ascii="Arial" w:hAnsi="Arial" w:cs="Arial"/>
        </w:rPr>
        <w:t xml:space="preserve"> strengthens the </w:t>
      </w:r>
      <w:r w:rsidR="00180B21">
        <w:rPr>
          <w:rFonts w:ascii="Arial" w:hAnsi="Arial" w:cs="Arial"/>
        </w:rPr>
        <w:t>Division</w:t>
      </w:r>
      <w:r w:rsidRPr="00B6545E">
        <w:rPr>
          <w:rFonts w:ascii="Arial" w:hAnsi="Arial" w:cs="Arial"/>
        </w:rPr>
        <w:t>’s ability to deliver its objectives efficiently and consistently</w:t>
      </w:r>
      <w:r>
        <w:t>.</w:t>
      </w:r>
      <w:r w:rsidR="00096984" w:rsidRPr="000A3000">
        <w:rPr>
          <w:rFonts w:ascii="Arial" w:hAnsi="Arial" w:cs="Arial"/>
        </w:rPr>
        <w:t xml:space="preserve"> </w:t>
      </w:r>
    </w:p>
    <w:p w14:paraId="2892A8B7" w14:textId="020BE826" w:rsidR="00721EA4" w:rsidRPr="00A42352" w:rsidRDefault="000D1CE3" w:rsidP="00BF3D3D">
      <w:pPr>
        <w:spacing w:after="200"/>
        <w:rPr>
          <w:rFonts w:ascii="Arial" w:hAnsi="Arial" w:cs="Arial"/>
          <w:lang w:val="en-GB"/>
        </w:rPr>
      </w:pPr>
      <w:r w:rsidRPr="00A42352">
        <w:rPr>
          <w:rFonts w:ascii="Arial" w:hAnsi="Arial" w:cs="Arial"/>
          <w:lang w:val="en-GB"/>
        </w:rPr>
        <w:t>The ideal candidate will be a proactive and organised individual with exceptional communication skills and the ability to thrive in a fast-paced environment.</w:t>
      </w:r>
    </w:p>
    <w:p w14:paraId="684A38D8" w14:textId="77777777" w:rsidR="0087795F" w:rsidRPr="00A42352" w:rsidRDefault="0087795F" w:rsidP="0087795F">
      <w:pPr>
        <w:pStyle w:val="Heading2"/>
        <w:spacing w:line="276" w:lineRule="auto"/>
        <w:rPr>
          <w:rFonts w:ascii="Arial" w:hAnsi="Arial" w:cs="Arial"/>
          <w:color w:val="345DAE"/>
          <w:lang w:val="en-GB"/>
        </w:rPr>
      </w:pPr>
      <w:r w:rsidRPr="00E61E5B">
        <w:rPr>
          <w:rFonts w:ascii="Arial" w:hAnsi="Arial" w:cs="Arial"/>
          <w:color w:val="7B9AD7" w:themeColor="text2" w:themeTint="99"/>
          <w:lang w:val="en-GB"/>
        </w:rPr>
        <w:t>Job Responsibilities</w:t>
      </w:r>
      <w:r w:rsidRPr="00A42352">
        <w:rPr>
          <w:rFonts w:ascii="Arial" w:hAnsi="Arial" w:cs="Arial"/>
          <w:color w:val="345DAE"/>
          <w:lang w:val="en-GB"/>
        </w:rPr>
        <w:t>:</w:t>
      </w:r>
    </w:p>
    <w:p w14:paraId="0273A2E5" w14:textId="3A291D91" w:rsidR="0087795F" w:rsidRPr="00A42352" w:rsidRDefault="0087795F" w:rsidP="0087795F">
      <w:pPr>
        <w:rPr>
          <w:rFonts w:ascii="Arial" w:hAnsi="Arial" w:cs="Arial"/>
        </w:rPr>
      </w:pPr>
      <w:r w:rsidRPr="0087795F">
        <w:rPr>
          <w:rFonts w:ascii="Arial" w:hAnsi="Arial" w:cs="Arial"/>
        </w:rPr>
        <w:t xml:space="preserve">The </w:t>
      </w:r>
      <w:r w:rsidR="00B56D9F">
        <w:rPr>
          <w:rFonts w:ascii="Arial" w:hAnsi="Arial" w:cs="Arial"/>
        </w:rPr>
        <w:t>Operational Assistant</w:t>
      </w:r>
      <w:r w:rsidRPr="0087795F">
        <w:rPr>
          <w:rFonts w:ascii="Arial" w:hAnsi="Arial" w:cs="Arial"/>
        </w:rPr>
        <w:t xml:space="preserve"> plays a vital role in ensuring the </w:t>
      </w:r>
      <w:r w:rsidR="00106239">
        <w:rPr>
          <w:rFonts w:ascii="Arial" w:hAnsi="Arial" w:cs="Arial"/>
        </w:rPr>
        <w:t>Division</w:t>
      </w:r>
      <w:r w:rsidRPr="0087795F">
        <w:rPr>
          <w:rFonts w:ascii="Arial" w:hAnsi="Arial" w:cs="Arial"/>
        </w:rPr>
        <w:t xml:space="preserve"> operates smoothly, communicates effectively, and delivers on its priorities. By providing reliable support and coordination, the role enhances the </w:t>
      </w:r>
      <w:r w:rsidR="00106239">
        <w:rPr>
          <w:rFonts w:ascii="Arial" w:hAnsi="Arial" w:cs="Arial"/>
        </w:rPr>
        <w:t>Division</w:t>
      </w:r>
      <w:r w:rsidRPr="0087795F">
        <w:rPr>
          <w:rFonts w:ascii="Arial" w:hAnsi="Arial" w:cs="Arial"/>
        </w:rPr>
        <w:t>’s capacity to anticipate needs, respond to challenges, and achieve successful outcomes</w:t>
      </w:r>
      <w:r>
        <w:rPr>
          <w:rFonts w:ascii="Arial" w:hAnsi="Arial" w:cs="Arial"/>
        </w:rPr>
        <w:t xml:space="preserve">. </w:t>
      </w:r>
    </w:p>
    <w:p w14:paraId="1D5F452E" w14:textId="07AEA404" w:rsidR="00721EA4" w:rsidRPr="00A42352" w:rsidRDefault="00721EA4" w:rsidP="00BF3D3D">
      <w:pPr>
        <w:pStyle w:val="Heading3"/>
        <w:spacing w:after="200"/>
        <w:ind w:right="-472"/>
        <w:rPr>
          <w:rFonts w:ascii="Arial" w:hAnsi="Arial" w:cs="Arial"/>
          <w:lang w:val="en-GB"/>
        </w:rPr>
      </w:pPr>
      <w:r w:rsidRPr="00A42352">
        <w:rPr>
          <w:rFonts w:ascii="Arial" w:hAnsi="Arial" w:cs="Arial"/>
          <w:lang w:val="en-GB"/>
        </w:rPr>
        <w:t xml:space="preserve">Location: </w:t>
      </w:r>
      <w:r w:rsidR="00A42352">
        <w:rPr>
          <w:rFonts w:ascii="Arial" w:hAnsi="Arial" w:cs="Arial"/>
          <w:lang w:val="en-GB"/>
        </w:rPr>
        <w:tab/>
      </w:r>
      <w:r w:rsidR="00820048" w:rsidRPr="00A42352">
        <w:rPr>
          <w:rFonts w:ascii="Arial" w:hAnsi="Arial" w:cs="Arial"/>
          <w:lang w:val="en-GB"/>
        </w:rPr>
        <w:t xml:space="preserve">Home based with expectation to travel nationally </w:t>
      </w:r>
      <w:r w:rsidR="00A42352">
        <w:rPr>
          <w:rFonts w:ascii="Arial" w:hAnsi="Arial" w:cs="Arial"/>
          <w:lang w:val="en-GB"/>
        </w:rPr>
        <w:tab/>
      </w:r>
      <w:r w:rsidR="00A42352">
        <w:rPr>
          <w:rFonts w:ascii="Arial" w:hAnsi="Arial" w:cs="Arial"/>
          <w:lang w:val="en-GB"/>
        </w:rPr>
        <w:tab/>
      </w:r>
      <w:r w:rsidR="00A42352">
        <w:rPr>
          <w:rFonts w:ascii="Arial" w:hAnsi="Arial" w:cs="Arial"/>
          <w:lang w:val="en-GB"/>
        </w:rPr>
        <w:tab/>
      </w:r>
      <w:r w:rsidR="00A42352">
        <w:rPr>
          <w:rFonts w:ascii="Arial" w:hAnsi="Arial" w:cs="Arial"/>
          <w:lang w:val="en-GB"/>
        </w:rPr>
        <w:tab/>
      </w:r>
      <w:r w:rsidR="00820048" w:rsidRPr="00A42352">
        <w:rPr>
          <w:rFonts w:ascii="Arial" w:hAnsi="Arial" w:cs="Arial"/>
          <w:lang w:val="en-GB"/>
        </w:rPr>
        <w:t>and to the Salutem Head Office</w:t>
      </w:r>
    </w:p>
    <w:p w14:paraId="6AEDC13D" w14:textId="754AEABE" w:rsidR="00721EA4" w:rsidRPr="00A42352" w:rsidRDefault="00721EA4" w:rsidP="00BF3D3D">
      <w:pPr>
        <w:rPr>
          <w:rFonts w:ascii="Arial" w:hAnsi="Arial" w:cs="Arial"/>
          <w:color w:val="BB540F" w:themeColor="accent2" w:themeShade="BF"/>
          <w:sz w:val="32"/>
          <w:szCs w:val="32"/>
          <w:lang w:val="en-GB"/>
        </w:rPr>
      </w:pPr>
      <w:r w:rsidRPr="00A42352">
        <w:rPr>
          <w:rFonts w:ascii="Arial" w:hAnsi="Arial" w:cs="Arial"/>
          <w:color w:val="BB540F" w:themeColor="accent2" w:themeShade="BF"/>
          <w:sz w:val="32"/>
          <w:szCs w:val="32"/>
          <w:lang w:val="en-GB"/>
        </w:rPr>
        <w:t xml:space="preserve">Hours: </w:t>
      </w:r>
      <w:r w:rsidR="00A42352">
        <w:rPr>
          <w:rFonts w:ascii="Arial" w:hAnsi="Arial" w:cs="Arial"/>
          <w:color w:val="BB540F" w:themeColor="accent2" w:themeShade="BF"/>
          <w:sz w:val="32"/>
          <w:szCs w:val="32"/>
          <w:lang w:val="en-GB"/>
        </w:rPr>
        <w:tab/>
      </w:r>
      <w:r w:rsidR="000D1CE3" w:rsidRPr="00A42352">
        <w:rPr>
          <w:rFonts w:ascii="Arial" w:hAnsi="Arial" w:cs="Arial"/>
          <w:color w:val="BB540F" w:themeColor="accent2" w:themeShade="BF"/>
          <w:sz w:val="32"/>
          <w:szCs w:val="32"/>
          <w:lang w:val="en-GB"/>
        </w:rPr>
        <w:t>40 (Full-Time)</w:t>
      </w:r>
    </w:p>
    <w:p w14:paraId="675A5C9D" w14:textId="0742BB37" w:rsidR="000D1CE3" w:rsidRPr="00E61E5B" w:rsidRDefault="000D1CE3" w:rsidP="00BF3D3D">
      <w:pPr>
        <w:pStyle w:val="NoSpacing"/>
        <w:spacing w:line="360" w:lineRule="auto"/>
        <w:rPr>
          <w:rFonts w:ascii="Arial" w:hAnsi="Arial" w:cs="Arial"/>
          <w:b/>
          <w:bCs/>
          <w:color w:val="7B9AD7" w:themeColor="text2" w:themeTint="99"/>
          <w:sz w:val="36"/>
          <w:szCs w:val="36"/>
        </w:rPr>
      </w:pPr>
      <w:r w:rsidRPr="00E61E5B">
        <w:rPr>
          <w:rFonts w:ascii="Arial" w:hAnsi="Arial" w:cs="Arial"/>
          <w:b/>
          <w:bCs/>
          <w:color w:val="7B9AD7" w:themeColor="text2" w:themeTint="99"/>
          <w:sz w:val="36"/>
          <w:szCs w:val="36"/>
        </w:rPr>
        <w:t>Key Responsibilities:</w:t>
      </w:r>
    </w:p>
    <w:p w14:paraId="0B50E647" w14:textId="19C99EC5" w:rsidR="0010774A" w:rsidRPr="0010774A" w:rsidRDefault="0010774A" w:rsidP="00BF3D3D">
      <w:pPr>
        <w:pStyle w:val="NoSpacing"/>
        <w:numPr>
          <w:ilvl w:val="0"/>
          <w:numId w:val="31"/>
        </w:numPr>
        <w:spacing w:line="360" w:lineRule="auto"/>
        <w:ind w:left="284" w:hanging="284"/>
        <w:rPr>
          <w:rFonts w:ascii="Arial" w:hAnsi="Arial" w:cs="Arial"/>
          <w:b/>
          <w:bCs/>
          <w:color w:val="BB540F" w:themeColor="accent2" w:themeShade="BF"/>
          <w:lang w:val="en-GB"/>
        </w:rPr>
      </w:pPr>
      <w:r w:rsidRPr="0010774A">
        <w:rPr>
          <w:rFonts w:ascii="Arial" w:hAnsi="Arial" w:cs="Arial"/>
          <w:b/>
          <w:bCs/>
          <w:color w:val="BB540F" w:themeColor="accent2" w:themeShade="BF"/>
          <w:lang w:val="en-GB"/>
        </w:rPr>
        <w:t>Administrative Support</w:t>
      </w:r>
    </w:p>
    <w:p w14:paraId="399EEC63" w14:textId="425AAFF7" w:rsidR="0010774A" w:rsidRPr="0010774A" w:rsidRDefault="0010774A" w:rsidP="00BF3D3D">
      <w:pPr>
        <w:pStyle w:val="NoSpacing"/>
        <w:numPr>
          <w:ilvl w:val="0"/>
          <w:numId w:val="30"/>
        </w:numPr>
        <w:spacing w:line="360" w:lineRule="auto"/>
        <w:rPr>
          <w:rFonts w:ascii="Arial" w:hAnsi="Arial" w:cs="Arial"/>
          <w:lang w:val="en-GB"/>
        </w:rPr>
      </w:pPr>
      <w:r w:rsidRPr="0010774A">
        <w:rPr>
          <w:rFonts w:ascii="Arial" w:hAnsi="Arial" w:cs="Arial"/>
          <w:lang w:val="en-GB"/>
        </w:rPr>
        <w:t xml:space="preserve">Manage diaries, meetings, travel arrangements, and general correspondence for </w:t>
      </w:r>
      <w:r w:rsidR="001347CB">
        <w:rPr>
          <w:rFonts w:ascii="Arial" w:hAnsi="Arial" w:cs="Arial"/>
          <w:lang w:val="en-GB"/>
        </w:rPr>
        <w:t>Division</w:t>
      </w:r>
      <w:r w:rsidRPr="0010774A">
        <w:rPr>
          <w:rFonts w:ascii="Arial" w:hAnsi="Arial" w:cs="Arial"/>
          <w:lang w:val="en-GB"/>
        </w:rPr>
        <w:t>al Directors</w:t>
      </w:r>
      <w:r w:rsidR="00750606">
        <w:rPr>
          <w:rFonts w:ascii="Arial" w:hAnsi="Arial" w:cs="Arial"/>
          <w:lang w:val="en-GB"/>
        </w:rPr>
        <w:t xml:space="preserve"> and Senior Managers. </w:t>
      </w:r>
    </w:p>
    <w:p w14:paraId="20DF6D74" w14:textId="7D6685E2" w:rsidR="0010774A" w:rsidRPr="0010774A" w:rsidRDefault="0010774A" w:rsidP="00BF3D3D">
      <w:pPr>
        <w:pStyle w:val="NoSpacing"/>
        <w:numPr>
          <w:ilvl w:val="0"/>
          <w:numId w:val="30"/>
        </w:numPr>
        <w:spacing w:line="360" w:lineRule="auto"/>
        <w:rPr>
          <w:rFonts w:ascii="Arial" w:hAnsi="Arial" w:cs="Arial"/>
          <w:lang w:val="en-GB"/>
        </w:rPr>
      </w:pPr>
      <w:r w:rsidRPr="0010774A">
        <w:rPr>
          <w:rFonts w:ascii="Arial" w:hAnsi="Arial" w:cs="Arial"/>
          <w:lang w:val="en-GB"/>
        </w:rPr>
        <w:t xml:space="preserve">Prepare reports, presentations, briefing papers, and documentation to support </w:t>
      </w:r>
      <w:r w:rsidR="001347CB">
        <w:rPr>
          <w:rFonts w:ascii="Arial" w:hAnsi="Arial" w:cs="Arial"/>
          <w:lang w:val="en-GB"/>
        </w:rPr>
        <w:t>division</w:t>
      </w:r>
      <w:r w:rsidRPr="0010774A">
        <w:rPr>
          <w:rFonts w:ascii="Arial" w:hAnsi="Arial" w:cs="Arial"/>
          <w:lang w:val="en-GB"/>
        </w:rPr>
        <w:t>al activities.</w:t>
      </w:r>
    </w:p>
    <w:p w14:paraId="3676CCAA" w14:textId="77777777" w:rsidR="0010774A" w:rsidRPr="0010774A" w:rsidRDefault="0010774A" w:rsidP="00BF3D3D">
      <w:pPr>
        <w:pStyle w:val="NoSpacing"/>
        <w:numPr>
          <w:ilvl w:val="0"/>
          <w:numId w:val="30"/>
        </w:numPr>
        <w:spacing w:line="360" w:lineRule="auto"/>
        <w:rPr>
          <w:rFonts w:ascii="Arial" w:hAnsi="Arial" w:cs="Arial"/>
          <w:lang w:val="en-GB"/>
        </w:rPr>
      </w:pPr>
      <w:r w:rsidRPr="0010774A">
        <w:rPr>
          <w:rFonts w:ascii="Arial" w:hAnsi="Arial" w:cs="Arial"/>
          <w:lang w:val="en-GB"/>
        </w:rPr>
        <w:t>Maintain accurate records, databases, and filing systems.</w:t>
      </w:r>
    </w:p>
    <w:p w14:paraId="06966137" w14:textId="77777777" w:rsidR="0010774A" w:rsidRPr="0010774A" w:rsidRDefault="0010774A" w:rsidP="00BF3D3D">
      <w:pPr>
        <w:pStyle w:val="NoSpacing"/>
        <w:numPr>
          <w:ilvl w:val="0"/>
          <w:numId w:val="30"/>
        </w:numPr>
        <w:spacing w:line="360" w:lineRule="auto"/>
        <w:rPr>
          <w:rFonts w:ascii="Arial" w:hAnsi="Arial" w:cs="Arial"/>
          <w:lang w:val="en-GB"/>
        </w:rPr>
      </w:pPr>
      <w:r w:rsidRPr="0010774A">
        <w:rPr>
          <w:rFonts w:ascii="Arial" w:hAnsi="Arial" w:cs="Arial"/>
          <w:lang w:val="en-GB"/>
        </w:rPr>
        <w:t>Support budget monitoring, procurement processes, and financial administration.</w:t>
      </w:r>
    </w:p>
    <w:p w14:paraId="4D3ED560" w14:textId="77777777" w:rsidR="00C6425F" w:rsidRPr="00C6425F" w:rsidRDefault="0010774A" w:rsidP="009137CB">
      <w:pPr>
        <w:pStyle w:val="NoSpacing"/>
        <w:numPr>
          <w:ilvl w:val="0"/>
          <w:numId w:val="30"/>
        </w:numPr>
        <w:spacing w:line="360" w:lineRule="auto"/>
        <w:rPr>
          <w:rFonts w:ascii="Arial" w:hAnsi="Arial" w:cs="Arial"/>
          <w:b/>
          <w:bCs/>
          <w:lang w:val="en-GB"/>
        </w:rPr>
      </w:pPr>
      <w:r w:rsidRPr="0010774A">
        <w:rPr>
          <w:rFonts w:ascii="Arial" w:hAnsi="Arial" w:cs="Arial"/>
          <w:lang w:val="en-GB"/>
        </w:rPr>
        <w:t>Respond to internal and external enquiries in a timely and professional manner.</w:t>
      </w:r>
    </w:p>
    <w:p w14:paraId="35F7C884" w14:textId="088EAA07" w:rsidR="00995BF1" w:rsidRPr="00995BF1" w:rsidRDefault="0086686A" w:rsidP="00C6425F">
      <w:pPr>
        <w:pStyle w:val="NoSpacing"/>
        <w:spacing w:line="360" w:lineRule="auto"/>
        <w:rPr>
          <w:rFonts w:ascii="Arial" w:hAnsi="Arial" w:cs="Arial"/>
          <w:b/>
          <w:bCs/>
          <w:color w:val="BB540F" w:themeColor="accent2" w:themeShade="BF"/>
          <w:lang w:val="en-GB"/>
        </w:rPr>
      </w:pPr>
      <w:r>
        <w:rPr>
          <w:rFonts w:ascii="Arial" w:hAnsi="Arial" w:cs="Arial"/>
          <w:b/>
          <w:bCs/>
          <w:lang w:val="en-GB"/>
        </w:rPr>
        <w:lastRenderedPageBreak/>
        <w:br/>
      </w:r>
      <w:r w:rsidR="00995BF1" w:rsidRPr="00995BF1">
        <w:rPr>
          <w:rFonts w:ascii="Arial" w:hAnsi="Arial" w:cs="Arial"/>
          <w:b/>
          <w:bCs/>
          <w:color w:val="BB540F" w:themeColor="accent2" w:themeShade="BF"/>
          <w:lang w:val="en-GB"/>
        </w:rPr>
        <w:t>2. Operational &amp; Coordination Support</w:t>
      </w:r>
    </w:p>
    <w:p w14:paraId="7DD43050" w14:textId="0C0701EF" w:rsidR="00995BF1" w:rsidRPr="00995BF1" w:rsidRDefault="00995BF1" w:rsidP="00995BF1">
      <w:pPr>
        <w:pStyle w:val="NoSpacing"/>
        <w:numPr>
          <w:ilvl w:val="0"/>
          <w:numId w:val="32"/>
        </w:numPr>
        <w:spacing w:line="360" w:lineRule="auto"/>
        <w:rPr>
          <w:rFonts w:ascii="Arial" w:hAnsi="Arial" w:cs="Arial"/>
          <w:lang w:val="en-GB"/>
        </w:rPr>
      </w:pPr>
      <w:r w:rsidRPr="00995BF1">
        <w:rPr>
          <w:rFonts w:ascii="Arial" w:hAnsi="Arial" w:cs="Arial"/>
          <w:lang w:val="en-GB"/>
        </w:rPr>
        <w:t xml:space="preserve">Act as a central coordination point for </w:t>
      </w:r>
      <w:r w:rsidR="001347CB">
        <w:rPr>
          <w:rFonts w:ascii="Arial" w:hAnsi="Arial" w:cs="Arial"/>
          <w:lang w:val="en-GB"/>
        </w:rPr>
        <w:t>Divisional</w:t>
      </w:r>
      <w:r w:rsidRPr="00995BF1">
        <w:rPr>
          <w:rFonts w:ascii="Arial" w:hAnsi="Arial" w:cs="Arial"/>
          <w:lang w:val="en-GB"/>
        </w:rPr>
        <w:t xml:space="preserve"> projects, activities, and communications.</w:t>
      </w:r>
    </w:p>
    <w:p w14:paraId="504E6E63" w14:textId="169EF34A" w:rsidR="00995BF1" w:rsidRPr="00995BF1" w:rsidRDefault="00995BF1" w:rsidP="00995BF1">
      <w:pPr>
        <w:pStyle w:val="NoSpacing"/>
        <w:numPr>
          <w:ilvl w:val="0"/>
          <w:numId w:val="32"/>
        </w:numPr>
        <w:spacing w:line="360" w:lineRule="auto"/>
        <w:rPr>
          <w:rFonts w:ascii="Arial" w:hAnsi="Arial" w:cs="Arial"/>
          <w:lang w:val="en-GB"/>
        </w:rPr>
      </w:pPr>
      <w:r w:rsidRPr="00995BF1">
        <w:rPr>
          <w:rFonts w:ascii="Arial" w:hAnsi="Arial" w:cs="Arial"/>
          <w:lang w:val="en-GB"/>
        </w:rPr>
        <w:t xml:space="preserve">Track progress against </w:t>
      </w:r>
      <w:r w:rsidR="001347CB">
        <w:rPr>
          <w:rFonts w:ascii="Arial" w:hAnsi="Arial" w:cs="Arial"/>
          <w:lang w:val="en-GB"/>
        </w:rPr>
        <w:t>division</w:t>
      </w:r>
      <w:r w:rsidRPr="00995BF1">
        <w:rPr>
          <w:rFonts w:ascii="Arial" w:hAnsi="Arial" w:cs="Arial"/>
          <w:lang w:val="en-GB"/>
        </w:rPr>
        <w:t>al work plans, highlighting risks, delays, or resource needs.</w:t>
      </w:r>
    </w:p>
    <w:p w14:paraId="6BEDB995" w14:textId="35BEF3B9" w:rsidR="00995BF1" w:rsidRPr="00995BF1" w:rsidRDefault="00995BF1" w:rsidP="00995BF1">
      <w:pPr>
        <w:pStyle w:val="NoSpacing"/>
        <w:numPr>
          <w:ilvl w:val="0"/>
          <w:numId w:val="32"/>
        </w:numPr>
        <w:spacing w:line="360" w:lineRule="auto"/>
        <w:rPr>
          <w:rFonts w:ascii="Arial" w:hAnsi="Arial" w:cs="Arial"/>
          <w:lang w:val="en-GB"/>
        </w:rPr>
      </w:pPr>
      <w:r w:rsidRPr="00995BF1">
        <w:rPr>
          <w:rFonts w:ascii="Arial" w:hAnsi="Arial" w:cs="Arial"/>
          <w:lang w:val="en-GB"/>
        </w:rPr>
        <w:t xml:space="preserve">Support the rollout of new systems, processes, and initiatives across the </w:t>
      </w:r>
      <w:r w:rsidR="00073042">
        <w:rPr>
          <w:rFonts w:ascii="Arial" w:hAnsi="Arial" w:cs="Arial"/>
          <w:lang w:val="en-GB"/>
        </w:rPr>
        <w:t>Division.</w:t>
      </w:r>
    </w:p>
    <w:p w14:paraId="19F57F5E" w14:textId="77777777" w:rsidR="00995BF1" w:rsidRPr="00995BF1" w:rsidRDefault="00995BF1" w:rsidP="00995BF1">
      <w:pPr>
        <w:pStyle w:val="NoSpacing"/>
        <w:numPr>
          <w:ilvl w:val="0"/>
          <w:numId w:val="32"/>
        </w:numPr>
        <w:spacing w:line="360" w:lineRule="auto"/>
        <w:rPr>
          <w:rFonts w:ascii="Arial" w:hAnsi="Arial" w:cs="Arial"/>
          <w:lang w:val="en-GB"/>
        </w:rPr>
      </w:pPr>
      <w:r w:rsidRPr="00995BF1">
        <w:rPr>
          <w:rFonts w:ascii="Arial" w:hAnsi="Arial" w:cs="Arial"/>
          <w:lang w:val="en-GB"/>
        </w:rPr>
        <w:t>Liaise with internal teams and external partners to ensure alignment and smooth delivery.</w:t>
      </w:r>
    </w:p>
    <w:p w14:paraId="7A2404E6" w14:textId="73FB1DAE" w:rsidR="00995BF1" w:rsidRPr="00995BF1" w:rsidRDefault="00995BF1" w:rsidP="00995BF1">
      <w:pPr>
        <w:pStyle w:val="NoSpacing"/>
        <w:numPr>
          <w:ilvl w:val="0"/>
          <w:numId w:val="32"/>
        </w:numPr>
        <w:spacing w:line="360" w:lineRule="auto"/>
        <w:rPr>
          <w:rFonts w:ascii="Arial" w:hAnsi="Arial" w:cs="Arial"/>
          <w:lang w:val="en-GB"/>
        </w:rPr>
      </w:pPr>
      <w:r w:rsidRPr="00995BF1">
        <w:rPr>
          <w:rFonts w:ascii="Arial" w:hAnsi="Arial" w:cs="Arial"/>
          <w:lang w:val="en-GB"/>
        </w:rPr>
        <w:t xml:space="preserve">Organise </w:t>
      </w:r>
      <w:r w:rsidR="00073042">
        <w:rPr>
          <w:rFonts w:ascii="Arial" w:hAnsi="Arial" w:cs="Arial"/>
          <w:lang w:val="en-GB"/>
        </w:rPr>
        <w:t>D</w:t>
      </w:r>
      <w:r w:rsidR="001347CB">
        <w:rPr>
          <w:rFonts w:ascii="Arial" w:hAnsi="Arial" w:cs="Arial"/>
          <w:lang w:val="en-GB"/>
        </w:rPr>
        <w:t>ivision</w:t>
      </w:r>
      <w:r w:rsidRPr="00995BF1">
        <w:rPr>
          <w:rFonts w:ascii="Arial" w:hAnsi="Arial" w:cs="Arial"/>
          <w:lang w:val="en-GB"/>
        </w:rPr>
        <w:t>al events, workshops, and meetings, including logistics and follow</w:t>
      </w:r>
      <w:r w:rsidRPr="00995BF1">
        <w:rPr>
          <w:rFonts w:ascii="Arial" w:hAnsi="Arial" w:cs="Arial"/>
          <w:lang w:val="en-GB"/>
        </w:rPr>
        <w:noBreakHyphen/>
        <w:t>up actions.</w:t>
      </w:r>
    </w:p>
    <w:p w14:paraId="730901D7" w14:textId="77777777" w:rsidR="00DF1DBD" w:rsidRPr="00DF1DBD" w:rsidRDefault="00DF1DBD" w:rsidP="00DF1DBD">
      <w:pPr>
        <w:pStyle w:val="NoSpacing"/>
        <w:spacing w:line="360" w:lineRule="auto"/>
        <w:rPr>
          <w:rFonts w:ascii="Arial" w:hAnsi="Arial" w:cs="Arial"/>
          <w:b/>
          <w:bCs/>
          <w:color w:val="BB540F" w:themeColor="accent2" w:themeShade="BF"/>
          <w:lang w:val="en-GB"/>
        </w:rPr>
      </w:pPr>
      <w:r w:rsidRPr="00DF1DBD">
        <w:rPr>
          <w:rFonts w:ascii="Arial" w:hAnsi="Arial" w:cs="Arial"/>
          <w:b/>
          <w:bCs/>
          <w:color w:val="BB540F" w:themeColor="accent2" w:themeShade="BF"/>
          <w:lang w:val="en-GB"/>
        </w:rPr>
        <w:t>3. Planning &amp; Implementation</w:t>
      </w:r>
    </w:p>
    <w:p w14:paraId="3B9881AD" w14:textId="5C2F2634" w:rsidR="00DF1DBD" w:rsidRPr="00DF1DBD" w:rsidRDefault="00DF1DBD" w:rsidP="00DF1DBD">
      <w:pPr>
        <w:pStyle w:val="NoSpacing"/>
        <w:numPr>
          <w:ilvl w:val="0"/>
          <w:numId w:val="33"/>
        </w:numPr>
        <w:spacing w:line="360" w:lineRule="auto"/>
        <w:rPr>
          <w:rFonts w:ascii="Arial" w:hAnsi="Arial" w:cs="Arial"/>
          <w:lang w:val="en-GB"/>
        </w:rPr>
      </w:pPr>
      <w:r w:rsidRPr="00DF1DBD">
        <w:rPr>
          <w:rFonts w:ascii="Arial" w:hAnsi="Arial" w:cs="Arial"/>
          <w:lang w:val="en-GB"/>
        </w:rPr>
        <w:t xml:space="preserve">Contribute to the development of </w:t>
      </w:r>
      <w:r w:rsidR="00073042">
        <w:rPr>
          <w:rFonts w:ascii="Arial" w:hAnsi="Arial" w:cs="Arial"/>
          <w:lang w:val="en-GB"/>
        </w:rPr>
        <w:t>D</w:t>
      </w:r>
      <w:r w:rsidR="001347CB">
        <w:rPr>
          <w:rFonts w:ascii="Arial" w:hAnsi="Arial" w:cs="Arial"/>
          <w:lang w:val="en-GB"/>
        </w:rPr>
        <w:t>ivision</w:t>
      </w:r>
      <w:r w:rsidRPr="00DF1DBD">
        <w:rPr>
          <w:rFonts w:ascii="Arial" w:hAnsi="Arial" w:cs="Arial"/>
          <w:lang w:val="en-GB"/>
        </w:rPr>
        <w:t>al plans, timelines, and strategic priorities.</w:t>
      </w:r>
    </w:p>
    <w:p w14:paraId="64B3AB54" w14:textId="77777777" w:rsidR="00DF1DBD" w:rsidRPr="00DF1DBD" w:rsidRDefault="00DF1DBD" w:rsidP="00DF1DBD">
      <w:pPr>
        <w:pStyle w:val="NoSpacing"/>
        <w:numPr>
          <w:ilvl w:val="0"/>
          <w:numId w:val="33"/>
        </w:numPr>
        <w:spacing w:line="360" w:lineRule="auto"/>
        <w:rPr>
          <w:rFonts w:ascii="Arial" w:hAnsi="Arial" w:cs="Arial"/>
          <w:lang w:val="en-GB"/>
        </w:rPr>
      </w:pPr>
      <w:r w:rsidRPr="00DF1DBD">
        <w:rPr>
          <w:rFonts w:ascii="Arial" w:hAnsi="Arial" w:cs="Arial"/>
          <w:lang w:val="en-GB"/>
        </w:rPr>
        <w:t>Gather and analyse information to support decision</w:t>
      </w:r>
      <w:r w:rsidRPr="00DF1DBD">
        <w:rPr>
          <w:rFonts w:ascii="Arial" w:hAnsi="Arial" w:cs="Arial"/>
          <w:lang w:val="en-GB"/>
        </w:rPr>
        <w:noBreakHyphen/>
        <w:t>making and forward planning.</w:t>
      </w:r>
    </w:p>
    <w:p w14:paraId="5BC09B6B" w14:textId="77777777" w:rsidR="00DF1DBD" w:rsidRPr="00DF1DBD" w:rsidRDefault="00DF1DBD" w:rsidP="00DF1DBD">
      <w:pPr>
        <w:pStyle w:val="NoSpacing"/>
        <w:numPr>
          <w:ilvl w:val="0"/>
          <w:numId w:val="33"/>
        </w:numPr>
        <w:spacing w:line="360" w:lineRule="auto"/>
        <w:rPr>
          <w:rFonts w:ascii="Arial" w:hAnsi="Arial" w:cs="Arial"/>
          <w:lang w:val="en-GB"/>
        </w:rPr>
      </w:pPr>
      <w:r w:rsidRPr="00DF1DBD">
        <w:rPr>
          <w:rFonts w:ascii="Arial" w:hAnsi="Arial" w:cs="Arial"/>
          <w:lang w:val="en-GB"/>
        </w:rPr>
        <w:t>Assist with risk assessments, resource planning, and performance monitoring.</w:t>
      </w:r>
    </w:p>
    <w:p w14:paraId="071732EA" w14:textId="77777777" w:rsidR="00DF1DBD" w:rsidRPr="00DF1DBD" w:rsidRDefault="00DF1DBD" w:rsidP="00DF1DBD">
      <w:pPr>
        <w:pStyle w:val="NoSpacing"/>
        <w:numPr>
          <w:ilvl w:val="0"/>
          <w:numId w:val="33"/>
        </w:numPr>
        <w:spacing w:line="360" w:lineRule="auto"/>
        <w:rPr>
          <w:rFonts w:ascii="Arial" w:hAnsi="Arial" w:cs="Arial"/>
          <w:lang w:val="en-GB"/>
        </w:rPr>
      </w:pPr>
      <w:r w:rsidRPr="00DF1DBD">
        <w:rPr>
          <w:rFonts w:ascii="Arial" w:hAnsi="Arial" w:cs="Arial"/>
          <w:lang w:val="en-GB"/>
        </w:rPr>
        <w:t>Prepare planning documents, summaries, and progress updates for leadership.</w:t>
      </w:r>
    </w:p>
    <w:p w14:paraId="2008E2B9" w14:textId="5A4DA6B0" w:rsidR="00DF1DBD" w:rsidRPr="00DF1DBD" w:rsidRDefault="00DF1DBD" w:rsidP="00DF1DBD">
      <w:pPr>
        <w:pStyle w:val="NoSpacing"/>
        <w:numPr>
          <w:ilvl w:val="0"/>
          <w:numId w:val="33"/>
        </w:numPr>
        <w:spacing w:line="360" w:lineRule="auto"/>
        <w:rPr>
          <w:rFonts w:ascii="Arial" w:hAnsi="Arial" w:cs="Arial"/>
          <w:lang w:val="en-GB"/>
        </w:rPr>
      </w:pPr>
      <w:r w:rsidRPr="00DF1DBD">
        <w:rPr>
          <w:rFonts w:ascii="Arial" w:hAnsi="Arial" w:cs="Arial"/>
          <w:lang w:val="en-GB"/>
        </w:rPr>
        <w:t>Ensure actions from planning sessions are tracked and completed.</w:t>
      </w:r>
      <w:r w:rsidR="002E21EA">
        <w:rPr>
          <w:rFonts w:ascii="Arial" w:hAnsi="Arial" w:cs="Arial"/>
          <w:lang w:val="en-GB"/>
        </w:rPr>
        <w:br/>
      </w:r>
    </w:p>
    <w:p w14:paraId="2FCC9A88" w14:textId="77777777" w:rsidR="002E21EA" w:rsidRPr="002E21EA" w:rsidRDefault="002E21EA" w:rsidP="002E21EA">
      <w:pPr>
        <w:pStyle w:val="NoSpacing"/>
        <w:spacing w:line="360" w:lineRule="auto"/>
        <w:rPr>
          <w:rFonts w:ascii="Arial" w:hAnsi="Arial" w:cs="Arial"/>
          <w:b/>
          <w:bCs/>
          <w:color w:val="BB540F" w:themeColor="accent2" w:themeShade="BF"/>
          <w:lang w:val="en-GB"/>
        </w:rPr>
      </w:pPr>
      <w:r w:rsidRPr="002E21EA">
        <w:rPr>
          <w:rFonts w:ascii="Arial" w:hAnsi="Arial" w:cs="Arial"/>
          <w:b/>
          <w:bCs/>
          <w:color w:val="BB540F" w:themeColor="accent2" w:themeShade="BF"/>
          <w:lang w:val="en-GB"/>
        </w:rPr>
        <w:t>4. Communication &amp; Stakeholder Engagement</w:t>
      </w:r>
    </w:p>
    <w:p w14:paraId="575112CB" w14:textId="5DE5F8F6" w:rsidR="002E21EA" w:rsidRPr="002E21EA" w:rsidRDefault="002E21EA" w:rsidP="002E21EA">
      <w:pPr>
        <w:pStyle w:val="NoSpacing"/>
        <w:numPr>
          <w:ilvl w:val="0"/>
          <w:numId w:val="34"/>
        </w:numPr>
        <w:spacing w:line="360" w:lineRule="auto"/>
        <w:rPr>
          <w:rFonts w:ascii="Arial" w:hAnsi="Arial" w:cs="Arial"/>
          <w:lang w:val="en-GB"/>
        </w:rPr>
      </w:pPr>
      <w:r w:rsidRPr="002E21EA">
        <w:rPr>
          <w:rFonts w:ascii="Arial" w:hAnsi="Arial" w:cs="Arial"/>
          <w:lang w:val="en-GB"/>
        </w:rPr>
        <w:t xml:space="preserve">Support clear and consistent communication across the </w:t>
      </w:r>
      <w:r w:rsidR="001347CB">
        <w:rPr>
          <w:rFonts w:ascii="Arial" w:hAnsi="Arial" w:cs="Arial"/>
          <w:lang w:val="en-GB"/>
        </w:rPr>
        <w:t>division</w:t>
      </w:r>
      <w:r w:rsidRPr="002E21EA">
        <w:rPr>
          <w:rFonts w:ascii="Arial" w:hAnsi="Arial" w:cs="Arial"/>
          <w:lang w:val="en-GB"/>
        </w:rPr>
        <w:t>.</w:t>
      </w:r>
    </w:p>
    <w:p w14:paraId="5C4AE936" w14:textId="77777777" w:rsidR="002E21EA" w:rsidRPr="002E21EA" w:rsidRDefault="002E21EA" w:rsidP="002E21EA">
      <w:pPr>
        <w:pStyle w:val="NoSpacing"/>
        <w:numPr>
          <w:ilvl w:val="0"/>
          <w:numId w:val="34"/>
        </w:numPr>
        <w:spacing w:line="360" w:lineRule="auto"/>
        <w:rPr>
          <w:rFonts w:ascii="Arial" w:hAnsi="Arial" w:cs="Arial"/>
          <w:lang w:val="en-GB"/>
        </w:rPr>
      </w:pPr>
      <w:r w:rsidRPr="002E21EA">
        <w:rPr>
          <w:rFonts w:ascii="Arial" w:hAnsi="Arial" w:cs="Arial"/>
          <w:lang w:val="en-GB"/>
        </w:rPr>
        <w:t>Draft internal updates, newsletters, and briefing notes.</w:t>
      </w:r>
    </w:p>
    <w:p w14:paraId="40E192EF" w14:textId="77777777" w:rsidR="002E21EA" w:rsidRPr="002E21EA" w:rsidRDefault="002E21EA" w:rsidP="002E21EA">
      <w:pPr>
        <w:pStyle w:val="NoSpacing"/>
        <w:numPr>
          <w:ilvl w:val="0"/>
          <w:numId w:val="34"/>
        </w:numPr>
        <w:spacing w:line="360" w:lineRule="auto"/>
        <w:rPr>
          <w:rFonts w:ascii="Arial" w:hAnsi="Arial" w:cs="Arial"/>
          <w:lang w:val="en-GB"/>
        </w:rPr>
      </w:pPr>
      <w:r w:rsidRPr="002E21EA">
        <w:rPr>
          <w:rFonts w:ascii="Arial" w:hAnsi="Arial" w:cs="Arial"/>
          <w:lang w:val="en-GB"/>
        </w:rPr>
        <w:t>Build strong working relationships with colleagues, partners, and stakeholders.</w:t>
      </w:r>
    </w:p>
    <w:p w14:paraId="28CEBE41" w14:textId="69BBF5FB" w:rsidR="002E21EA" w:rsidRPr="002E21EA" w:rsidRDefault="002E21EA" w:rsidP="002E21EA">
      <w:pPr>
        <w:pStyle w:val="NoSpacing"/>
        <w:numPr>
          <w:ilvl w:val="0"/>
          <w:numId w:val="34"/>
        </w:numPr>
        <w:spacing w:line="360" w:lineRule="auto"/>
        <w:rPr>
          <w:rFonts w:ascii="Arial" w:hAnsi="Arial" w:cs="Arial"/>
          <w:b/>
          <w:bCs/>
          <w:lang w:val="en-GB"/>
        </w:rPr>
      </w:pPr>
      <w:r w:rsidRPr="002E21EA">
        <w:rPr>
          <w:rFonts w:ascii="Arial" w:hAnsi="Arial" w:cs="Arial"/>
          <w:lang w:val="en-GB"/>
        </w:rPr>
        <w:t xml:space="preserve">Ensure information flows effectively between </w:t>
      </w:r>
      <w:r w:rsidR="001347CB">
        <w:rPr>
          <w:rFonts w:ascii="Arial" w:hAnsi="Arial" w:cs="Arial"/>
          <w:lang w:val="en-GB"/>
        </w:rPr>
        <w:t>division</w:t>
      </w:r>
      <w:r w:rsidRPr="002E21EA">
        <w:rPr>
          <w:rFonts w:ascii="Arial" w:hAnsi="Arial" w:cs="Arial"/>
          <w:lang w:val="en-GB"/>
        </w:rPr>
        <w:t>al teams and central functions</w:t>
      </w:r>
      <w:r w:rsidRPr="002E21EA">
        <w:rPr>
          <w:rFonts w:ascii="Arial" w:hAnsi="Arial" w:cs="Arial"/>
          <w:b/>
          <w:bCs/>
          <w:lang w:val="en-GB"/>
        </w:rPr>
        <w:t>.</w:t>
      </w:r>
    </w:p>
    <w:p w14:paraId="36B32949" w14:textId="44B033CF" w:rsidR="00E56A65" w:rsidRDefault="00E56A65" w:rsidP="00BF3D3D">
      <w:pPr>
        <w:spacing w:after="0" w:line="240" w:lineRule="auto"/>
        <w:rPr>
          <w:rFonts w:ascii="Arial" w:hAnsi="Arial" w:cs="Arial"/>
          <w:b/>
          <w:bCs/>
          <w:sz w:val="32"/>
          <w:szCs w:val="32"/>
        </w:rPr>
      </w:pPr>
    </w:p>
    <w:p w14:paraId="5DB2434D" w14:textId="65778EEE" w:rsidR="000D1CE3" w:rsidRPr="00E61E5B" w:rsidRDefault="000D1CE3" w:rsidP="00BF3D3D">
      <w:pPr>
        <w:spacing w:after="0" w:line="240" w:lineRule="auto"/>
        <w:rPr>
          <w:rFonts w:ascii="Arial" w:hAnsi="Arial" w:cs="Arial"/>
          <w:b/>
          <w:bCs/>
          <w:color w:val="7B9AD7" w:themeColor="text2" w:themeTint="99"/>
          <w:sz w:val="36"/>
          <w:szCs w:val="36"/>
        </w:rPr>
      </w:pPr>
      <w:r w:rsidRPr="00E61E5B">
        <w:rPr>
          <w:rFonts w:ascii="Arial" w:hAnsi="Arial" w:cs="Arial"/>
          <w:b/>
          <w:bCs/>
          <w:color w:val="7B9AD7" w:themeColor="text2" w:themeTint="99"/>
          <w:sz w:val="36"/>
          <w:szCs w:val="36"/>
        </w:rPr>
        <w:t>Requirements:</w:t>
      </w:r>
    </w:p>
    <w:p w14:paraId="0D5F6796" w14:textId="77777777" w:rsidR="001F14B8" w:rsidRDefault="001F14B8" w:rsidP="00BF3D3D">
      <w:pPr>
        <w:spacing w:after="0" w:line="240" w:lineRule="auto"/>
        <w:rPr>
          <w:rFonts w:ascii="Arial" w:hAnsi="Arial" w:cs="Arial"/>
          <w:b/>
          <w:bCs/>
          <w:sz w:val="32"/>
          <w:szCs w:val="32"/>
        </w:rPr>
      </w:pPr>
    </w:p>
    <w:p w14:paraId="1FD7DF63" w14:textId="77777777" w:rsidR="007D4AFB" w:rsidRPr="007D4AFB" w:rsidRDefault="007D4AFB" w:rsidP="007D4AFB">
      <w:pPr>
        <w:pStyle w:val="ListParagraph"/>
        <w:numPr>
          <w:ilvl w:val="0"/>
          <w:numId w:val="28"/>
        </w:numPr>
        <w:spacing w:after="0" w:line="240" w:lineRule="auto"/>
        <w:rPr>
          <w:rFonts w:ascii="Arial" w:hAnsi="Arial" w:cs="Arial"/>
          <w:lang w:val="en-GB"/>
        </w:rPr>
      </w:pPr>
      <w:r w:rsidRPr="007D4AFB">
        <w:rPr>
          <w:rFonts w:ascii="Arial" w:hAnsi="Arial" w:cs="Arial"/>
          <w:lang w:val="en-GB"/>
        </w:rPr>
        <w:t>Experience in administrative, coordination, or operational support roles</w:t>
      </w:r>
    </w:p>
    <w:p w14:paraId="37A19F53" w14:textId="77777777" w:rsidR="007D4AFB" w:rsidRPr="007D4AFB" w:rsidRDefault="007D4AFB" w:rsidP="00E61E5B">
      <w:pPr>
        <w:pStyle w:val="ListParagraph"/>
        <w:spacing w:after="0" w:line="240" w:lineRule="auto"/>
        <w:rPr>
          <w:rFonts w:ascii="Arial" w:hAnsi="Arial" w:cs="Arial"/>
          <w:lang w:val="en-GB"/>
        </w:rPr>
      </w:pPr>
    </w:p>
    <w:p w14:paraId="4E69FC22" w14:textId="77777777" w:rsidR="007D4AFB" w:rsidRPr="007D4AFB" w:rsidRDefault="007D4AFB" w:rsidP="007D4AFB">
      <w:pPr>
        <w:pStyle w:val="ListParagraph"/>
        <w:numPr>
          <w:ilvl w:val="0"/>
          <w:numId w:val="28"/>
        </w:numPr>
        <w:spacing w:after="0" w:line="240" w:lineRule="auto"/>
        <w:rPr>
          <w:rFonts w:ascii="Arial" w:hAnsi="Arial" w:cs="Arial"/>
          <w:lang w:val="en-GB"/>
        </w:rPr>
      </w:pPr>
      <w:r w:rsidRPr="007D4AFB">
        <w:rPr>
          <w:rFonts w:ascii="Arial" w:hAnsi="Arial" w:cs="Arial"/>
          <w:lang w:val="en-GB"/>
        </w:rPr>
        <w:t>Experience supporting senior leaders or multi</w:t>
      </w:r>
      <w:r w:rsidRPr="007D4AFB">
        <w:rPr>
          <w:rFonts w:ascii="Cambria Math" w:hAnsi="Cambria Math" w:cs="Cambria Math"/>
          <w:lang w:val="en-GB"/>
        </w:rPr>
        <w:t>‑</w:t>
      </w:r>
      <w:r w:rsidRPr="007D4AFB">
        <w:rPr>
          <w:rFonts w:ascii="Arial" w:hAnsi="Arial" w:cs="Arial"/>
          <w:lang w:val="en-GB"/>
        </w:rPr>
        <w:t>site teams</w:t>
      </w:r>
    </w:p>
    <w:p w14:paraId="52FA7B0B" w14:textId="77777777" w:rsidR="007D4AFB" w:rsidRPr="007D4AFB" w:rsidRDefault="007D4AFB" w:rsidP="00E61E5B">
      <w:pPr>
        <w:pStyle w:val="ListParagraph"/>
        <w:spacing w:after="0" w:line="240" w:lineRule="auto"/>
        <w:rPr>
          <w:rFonts w:ascii="Arial" w:hAnsi="Arial" w:cs="Arial"/>
          <w:lang w:val="en-GB"/>
        </w:rPr>
      </w:pPr>
    </w:p>
    <w:p w14:paraId="6E4F34E7" w14:textId="77777777" w:rsidR="007D4AFB" w:rsidRPr="007D4AFB" w:rsidRDefault="007D4AFB" w:rsidP="007D4AFB">
      <w:pPr>
        <w:pStyle w:val="ListParagraph"/>
        <w:numPr>
          <w:ilvl w:val="0"/>
          <w:numId w:val="28"/>
        </w:numPr>
        <w:spacing w:after="0" w:line="240" w:lineRule="auto"/>
        <w:rPr>
          <w:rFonts w:ascii="Arial" w:hAnsi="Arial" w:cs="Arial"/>
          <w:lang w:val="en-GB"/>
        </w:rPr>
      </w:pPr>
      <w:r w:rsidRPr="007D4AFB">
        <w:rPr>
          <w:rFonts w:ascii="Arial" w:hAnsi="Arial" w:cs="Arial"/>
          <w:lang w:val="en-GB"/>
        </w:rPr>
        <w:t>Familiarity with project coordination or planning processes</w:t>
      </w:r>
    </w:p>
    <w:p w14:paraId="6FAD6EF0" w14:textId="77777777" w:rsidR="007D4AFB" w:rsidRPr="007D4AFB" w:rsidRDefault="007D4AFB" w:rsidP="00E61E5B">
      <w:pPr>
        <w:pStyle w:val="ListParagraph"/>
        <w:spacing w:after="0" w:line="240" w:lineRule="auto"/>
        <w:rPr>
          <w:rFonts w:ascii="Arial" w:hAnsi="Arial" w:cs="Arial"/>
          <w:lang w:val="en-GB"/>
        </w:rPr>
      </w:pPr>
    </w:p>
    <w:p w14:paraId="6B85D21D" w14:textId="77777777" w:rsidR="007D4AFB" w:rsidRPr="007D4AFB" w:rsidRDefault="007D4AFB" w:rsidP="007D4AFB">
      <w:pPr>
        <w:pStyle w:val="ListParagraph"/>
        <w:numPr>
          <w:ilvl w:val="0"/>
          <w:numId w:val="28"/>
        </w:numPr>
        <w:spacing w:after="0" w:line="240" w:lineRule="auto"/>
        <w:rPr>
          <w:rFonts w:ascii="Arial" w:hAnsi="Arial" w:cs="Arial"/>
          <w:lang w:val="en-GB"/>
        </w:rPr>
      </w:pPr>
      <w:r w:rsidRPr="007D4AFB">
        <w:rPr>
          <w:rFonts w:ascii="Arial" w:hAnsi="Arial" w:cs="Arial"/>
          <w:lang w:val="en-GB"/>
        </w:rPr>
        <w:t>Experience in the relevant sector (public, charity, corporate) is beneficial</w:t>
      </w:r>
    </w:p>
    <w:p w14:paraId="07DA9627" w14:textId="77777777" w:rsidR="007D4AFB" w:rsidRPr="007D4AFB" w:rsidRDefault="007D4AFB" w:rsidP="00E61E5B">
      <w:pPr>
        <w:pStyle w:val="ListParagraph"/>
        <w:spacing w:after="0" w:line="240" w:lineRule="auto"/>
        <w:rPr>
          <w:rFonts w:ascii="Arial" w:hAnsi="Arial" w:cs="Arial"/>
          <w:lang w:val="en-GB"/>
        </w:rPr>
      </w:pPr>
    </w:p>
    <w:p w14:paraId="0698C3D7" w14:textId="77777777" w:rsidR="00D57AF2" w:rsidRDefault="007D4AFB" w:rsidP="007D4AFB">
      <w:pPr>
        <w:pStyle w:val="ListParagraph"/>
        <w:numPr>
          <w:ilvl w:val="0"/>
          <w:numId w:val="28"/>
        </w:numPr>
        <w:spacing w:after="0" w:line="240" w:lineRule="auto"/>
        <w:rPr>
          <w:rFonts w:ascii="Arial" w:hAnsi="Arial" w:cs="Arial"/>
          <w:lang w:val="en-GB"/>
        </w:rPr>
      </w:pPr>
      <w:r w:rsidRPr="007D4AFB">
        <w:rPr>
          <w:rFonts w:ascii="Arial" w:hAnsi="Arial" w:cs="Arial"/>
          <w:lang w:val="en-GB"/>
        </w:rPr>
        <w:t>Strong IT literacy and comfort with digital systems</w:t>
      </w:r>
    </w:p>
    <w:p w14:paraId="1D6EF4CE" w14:textId="77777777" w:rsidR="00E61E5B" w:rsidRDefault="00E61E5B" w:rsidP="00E61E5B">
      <w:pPr>
        <w:pStyle w:val="ListParagraph"/>
        <w:spacing w:after="0" w:line="240" w:lineRule="auto"/>
        <w:rPr>
          <w:rFonts w:ascii="Arial" w:hAnsi="Arial" w:cs="Arial"/>
          <w:lang w:val="en-GB"/>
        </w:rPr>
      </w:pPr>
    </w:p>
    <w:p w14:paraId="662FD527" w14:textId="2E01FDB6" w:rsidR="001F14B8" w:rsidRPr="00DF2023" w:rsidRDefault="001F14B8" w:rsidP="00DF2023">
      <w:pPr>
        <w:pStyle w:val="ListParagraph"/>
        <w:numPr>
          <w:ilvl w:val="0"/>
          <w:numId w:val="28"/>
        </w:numPr>
        <w:spacing w:after="0" w:line="240" w:lineRule="auto"/>
        <w:rPr>
          <w:rFonts w:ascii="Arial" w:hAnsi="Arial" w:cs="Arial"/>
          <w:lang w:val="en-GB"/>
        </w:rPr>
      </w:pPr>
      <w:r w:rsidRPr="00DF2023">
        <w:rPr>
          <w:rFonts w:ascii="Arial" w:hAnsi="Arial" w:cs="Arial"/>
          <w:lang w:val="en-GB"/>
        </w:rPr>
        <w:t>Understanding of social care operations, legislation, or commissioning.</w:t>
      </w:r>
      <w:r w:rsidRPr="00DF2023">
        <w:rPr>
          <w:rFonts w:ascii="Arial" w:hAnsi="Arial" w:cs="Arial"/>
          <w:lang w:val="en-GB"/>
        </w:rPr>
        <w:br/>
      </w:r>
    </w:p>
    <w:p w14:paraId="541127D6" w14:textId="791B40EE" w:rsidR="001F14B8" w:rsidRPr="001F14B8" w:rsidRDefault="001F14B8" w:rsidP="00BF3D3D">
      <w:pPr>
        <w:pStyle w:val="ListParagraph"/>
        <w:numPr>
          <w:ilvl w:val="0"/>
          <w:numId w:val="28"/>
        </w:numPr>
        <w:spacing w:after="0" w:line="240" w:lineRule="auto"/>
        <w:rPr>
          <w:rFonts w:ascii="Arial" w:hAnsi="Arial" w:cs="Arial"/>
          <w:lang w:val="en-GB"/>
        </w:rPr>
      </w:pPr>
      <w:r w:rsidRPr="001F14B8">
        <w:rPr>
          <w:rFonts w:ascii="Arial" w:hAnsi="Arial" w:cs="Arial"/>
          <w:lang w:val="en-GB"/>
        </w:rPr>
        <w:t>Ability to communicate insights clearly to senior leaders and frontline staff.</w:t>
      </w:r>
      <w:r>
        <w:rPr>
          <w:rFonts w:ascii="Arial" w:hAnsi="Arial" w:cs="Arial"/>
          <w:lang w:val="en-GB"/>
        </w:rPr>
        <w:br/>
      </w:r>
    </w:p>
    <w:p w14:paraId="479E5DE6" w14:textId="0B404EBC" w:rsidR="00E56A65" w:rsidRDefault="000D1CE3" w:rsidP="00BF3D3D">
      <w:pPr>
        <w:pStyle w:val="NoSpacing"/>
        <w:numPr>
          <w:ilvl w:val="0"/>
          <w:numId w:val="21"/>
        </w:numPr>
        <w:spacing w:line="360" w:lineRule="auto"/>
        <w:rPr>
          <w:rFonts w:ascii="Arial" w:hAnsi="Arial" w:cs="Arial"/>
        </w:rPr>
      </w:pPr>
      <w:r w:rsidRPr="00E56A65">
        <w:rPr>
          <w:rFonts w:ascii="Arial" w:hAnsi="Arial" w:cs="Arial"/>
        </w:rPr>
        <w:t>Excellent organisational and time management skills, with the ability to prioritise tasks and meet deadlines.</w:t>
      </w:r>
    </w:p>
    <w:p w14:paraId="456DE4F2" w14:textId="2D1FC982" w:rsidR="000D1CE3" w:rsidRPr="00E56A65" w:rsidRDefault="000D1CE3" w:rsidP="00BF3D3D">
      <w:pPr>
        <w:pStyle w:val="NoSpacing"/>
        <w:numPr>
          <w:ilvl w:val="0"/>
          <w:numId w:val="21"/>
        </w:numPr>
        <w:spacing w:line="360" w:lineRule="auto"/>
        <w:rPr>
          <w:rFonts w:ascii="Arial" w:hAnsi="Arial" w:cs="Arial"/>
        </w:rPr>
      </w:pPr>
      <w:r w:rsidRPr="00E56A65">
        <w:rPr>
          <w:rFonts w:ascii="Arial" w:hAnsi="Arial" w:cs="Arial"/>
        </w:rPr>
        <w:t>Strong attention to detail and accuracy, with proficiency in proofreading and editing.</w:t>
      </w:r>
    </w:p>
    <w:p w14:paraId="23F4E4DE" w14:textId="378256FF" w:rsidR="000D1CE3" w:rsidRPr="00A42352" w:rsidRDefault="000D1CE3" w:rsidP="00BF3D3D">
      <w:pPr>
        <w:pStyle w:val="NoSpacing"/>
        <w:numPr>
          <w:ilvl w:val="0"/>
          <w:numId w:val="21"/>
        </w:numPr>
        <w:spacing w:line="360" w:lineRule="auto"/>
        <w:rPr>
          <w:rFonts w:ascii="Arial" w:hAnsi="Arial" w:cs="Arial"/>
        </w:rPr>
      </w:pPr>
      <w:r w:rsidRPr="00A42352">
        <w:rPr>
          <w:rFonts w:ascii="Arial" w:hAnsi="Arial" w:cs="Arial"/>
        </w:rPr>
        <w:t>Exceptional written and verbal communication skills, including the ability to interact professionally with individuals at all levels.</w:t>
      </w:r>
    </w:p>
    <w:p w14:paraId="04FCE108" w14:textId="1E503527" w:rsidR="000D1CE3" w:rsidRDefault="000D1CE3" w:rsidP="00BF3D3D">
      <w:pPr>
        <w:pStyle w:val="NoSpacing"/>
        <w:numPr>
          <w:ilvl w:val="0"/>
          <w:numId w:val="21"/>
        </w:numPr>
        <w:spacing w:line="360" w:lineRule="auto"/>
        <w:rPr>
          <w:rFonts w:ascii="Arial" w:hAnsi="Arial" w:cs="Arial"/>
        </w:rPr>
      </w:pPr>
      <w:r w:rsidRPr="00A42352">
        <w:rPr>
          <w:rFonts w:ascii="Arial" w:hAnsi="Arial" w:cs="Arial"/>
        </w:rPr>
        <w:lastRenderedPageBreak/>
        <w:t xml:space="preserve">Proficiency in </w:t>
      </w:r>
      <w:bookmarkStart w:id="0" w:name="_Hlk218006282"/>
      <w:r w:rsidRPr="00A42352">
        <w:rPr>
          <w:rFonts w:ascii="Arial" w:hAnsi="Arial" w:cs="Arial"/>
        </w:rPr>
        <w:t xml:space="preserve">Microsoft Office </w:t>
      </w:r>
      <w:r w:rsidR="00E56A65">
        <w:rPr>
          <w:rFonts w:ascii="Arial" w:hAnsi="Arial" w:cs="Arial"/>
        </w:rPr>
        <w:t>suite, particularly Microsoft Excel with the use of formulas to analyse information</w:t>
      </w:r>
      <w:bookmarkEnd w:id="0"/>
      <w:r w:rsidR="00E56A65">
        <w:rPr>
          <w:rFonts w:ascii="Arial" w:hAnsi="Arial" w:cs="Arial"/>
        </w:rPr>
        <w:t>.</w:t>
      </w:r>
    </w:p>
    <w:p w14:paraId="7451B536" w14:textId="624BBBBF" w:rsidR="000D1CE3" w:rsidRPr="00A42352" w:rsidRDefault="000D1CE3" w:rsidP="00BF3D3D">
      <w:pPr>
        <w:pStyle w:val="NoSpacing"/>
        <w:numPr>
          <w:ilvl w:val="0"/>
          <w:numId w:val="21"/>
        </w:numPr>
        <w:spacing w:line="360" w:lineRule="auto"/>
        <w:rPr>
          <w:rFonts w:ascii="Arial" w:hAnsi="Arial" w:cs="Arial"/>
        </w:rPr>
      </w:pPr>
      <w:r w:rsidRPr="00A42352">
        <w:rPr>
          <w:rFonts w:ascii="Arial" w:hAnsi="Arial" w:cs="Arial"/>
        </w:rPr>
        <w:t>Ability to maintain confidentiality and exercise discretion when handling sensitive information.</w:t>
      </w:r>
    </w:p>
    <w:p w14:paraId="7DA1D97E" w14:textId="0E6E6EF9" w:rsidR="000D1CE3" w:rsidRPr="00A42352" w:rsidRDefault="000D1CE3" w:rsidP="00BF3D3D">
      <w:pPr>
        <w:pStyle w:val="NoSpacing"/>
        <w:numPr>
          <w:ilvl w:val="0"/>
          <w:numId w:val="21"/>
        </w:numPr>
        <w:spacing w:line="360" w:lineRule="auto"/>
        <w:rPr>
          <w:rFonts w:ascii="Arial" w:hAnsi="Arial" w:cs="Arial"/>
        </w:rPr>
      </w:pPr>
      <w:r w:rsidRPr="00A42352">
        <w:rPr>
          <w:rFonts w:ascii="Arial" w:hAnsi="Arial" w:cs="Arial"/>
        </w:rPr>
        <w:t>Flexibility to adapt to changing priorities and work independently with minimal supervision.</w:t>
      </w:r>
    </w:p>
    <w:p w14:paraId="4521A0CC" w14:textId="0C8624CA" w:rsidR="000D1CE3" w:rsidRPr="00A42352" w:rsidRDefault="000D1CE3" w:rsidP="00BF3D3D">
      <w:pPr>
        <w:pStyle w:val="NoSpacing"/>
        <w:numPr>
          <w:ilvl w:val="0"/>
          <w:numId w:val="21"/>
        </w:numPr>
        <w:spacing w:line="360" w:lineRule="auto"/>
        <w:rPr>
          <w:rFonts w:ascii="Arial" w:hAnsi="Arial" w:cs="Arial"/>
        </w:rPr>
      </w:pPr>
      <w:r w:rsidRPr="00A42352">
        <w:rPr>
          <w:rFonts w:ascii="Arial" w:hAnsi="Arial" w:cs="Arial"/>
        </w:rPr>
        <w:t xml:space="preserve">Car Driver with ability to Travel across the </w:t>
      </w:r>
      <w:r w:rsidR="00E56A65">
        <w:rPr>
          <w:rFonts w:ascii="Arial" w:hAnsi="Arial" w:cs="Arial"/>
        </w:rPr>
        <w:t>Division</w:t>
      </w:r>
      <w:r w:rsidRPr="00A42352">
        <w:rPr>
          <w:rFonts w:ascii="Arial" w:hAnsi="Arial" w:cs="Arial"/>
        </w:rPr>
        <w:t xml:space="preserve"> providing support where / when required.</w:t>
      </w:r>
    </w:p>
    <w:p w14:paraId="565EC928" w14:textId="77777777" w:rsidR="00B5204B" w:rsidRPr="00E61E5B" w:rsidRDefault="00B5204B" w:rsidP="00BF3D3D">
      <w:pPr>
        <w:keepNext/>
        <w:keepLines/>
        <w:pBdr>
          <w:bottom w:val="single" w:sz="4" w:space="2" w:color="ED7422" w:themeColor="accent2"/>
        </w:pBdr>
        <w:spacing w:before="360" w:after="120"/>
        <w:outlineLvl w:val="0"/>
        <w:rPr>
          <w:rFonts w:ascii="Arial" w:eastAsiaTheme="majorEastAsia" w:hAnsi="Arial" w:cs="Arial"/>
          <w:color w:val="7B9AD7" w:themeColor="text2" w:themeTint="99"/>
          <w:sz w:val="40"/>
          <w:szCs w:val="40"/>
          <w:lang w:val="en-GB"/>
        </w:rPr>
      </w:pPr>
      <w:r w:rsidRPr="00E61E5B">
        <w:rPr>
          <w:rFonts w:ascii="Arial" w:eastAsiaTheme="majorEastAsia" w:hAnsi="Arial" w:cs="Arial"/>
          <w:color w:val="7B9AD7" w:themeColor="text2" w:themeTint="99"/>
          <w:sz w:val="40"/>
          <w:szCs w:val="40"/>
          <w:lang w:val="en-GB"/>
        </w:rPr>
        <w:t>Our Values</w:t>
      </w:r>
    </w:p>
    <w:p w14:paraId="0D57F606" w14:textId="77777777" w:rsidR="00B5204B" w:rsidRPr="00A42352" w:rsidRDefault="00B5204B" w:rsidP="00BF3D3D">
      <w:pPr>
        <w:rPr>
          <w:rFonts w:ascii="Arial" w:hAnsi="Arial" w:cs="Arial"/>
          <w:lang w:val="en-GB"/>
        </w:rPr>
      </w:pPr>
      <w:r w:rsidRPr="00A42352">
        <w:rPr>
          <w:rFonts w:ascii="Arial" w:hAnsi="Arial" w:cs="Arial"/>
        </w:rPr>
        <w:t>-We are</w:t>
      </w:r>
      <w:r w:rsidRPr="00A42352">
        <w:rPr>
          <w:rFonts w:ascii="Arial" w:hAnsi="Arial" w:cs="Arial"/>
          <w:b/>
          <w:bCs/>
        </w:rPr>
        <w:t xml:space="preserve"> </w:t>
      </w:r>
      <w:r w:rsidRPr="00A42352">
        <w:rPr>
          <w:rFonts w:ascii="Arial" w:hAnsi="Arial" w:cs="Arial"/>
          <w:b/>
          <w:bCs/>
          <w:color w:val="ED7422"/>
        </w:rPr>
        <w:t>Supportive</w:t>
      </w:r>
      <w:r w:rsidRPr="00A42352">
        <w:rPr>
          <w:rFonts w:ascii="Arial" w:hAnsi="Arial" w:cs="Arial"/>
          <w:color w:val="345DAE"/>
        </w:rPr>
        <w:t xml:space="preserve"> </w:t>
      </w:r>
      <w:r w:rsidRPr="00A42352">
        <w:rPr>
          <w:rFonts w:ascii="Arial" w:hAnsi="Arial" w:cs="Arial"/>
        </w:rPr>
        <w:t>by promoting opportunities for everyone so they can reach their full potential</w:t>
      </w:r>
    </w:p>
    <w:p w14:paraId="02860CA4" w14:textId="77777777" w:rsidR="00B5204B" w:rsidRPr="00A42352" w:rsidRDefault="00B5204B" w:rsidP="00BF3D3D">
      <w:pPr>
        <w:rPr>
          <w:rFonts w:ascii="Arial" w:hAnsi="Arial" w:cs="Arial"/>
          <w:lang w:val="en-GB"/>
        </w:rPr>
      </w:pPr>
      <w:r w:rsidRPr="00A42352">
        <w:rPr>
          <w:rFonts w:ascii="Arial" w:hAnsi="Arial" w:cs="Arial"/>
        </w:rPr>
        <w:t xml:space="preserve">-We are very </w:t>
      </w:r>
      <w:r w:rsidRPr="00A42352">
        <w:rPr>
          <w:rFonts w:ascii="Arial" w:hAnsi="Arial" w:cs="Arial"/>
          <w:b/>
          <w:bCs/>
          <w:color w:val="ED7422"/>
        </w:rPr>
        <w:t>Ambitious</w:t>
      </w:r>
      <w:r w:rsidRPr="00A42352">
        <w:rPr>
          <w:rFonts w:ascii="Arial" w:hAnsi="Arial" w:cs="Arial"/>
          <w:color w:val="345DAE"/>
        </w:rPr>
        <w:t xml:space="preserve"> </w:t>
      </w:r>
      <w:r w:rsidRPr="00A42352">
        <w:rPr>
          <w:rFonts w:ascii="Arial" w:hAnsi="Arial" w:cs="Arial"/>
        </w:rPr>
        <w:t>to provide the best possible outcomes for the people who use our services</w:t>
      </w:r>
    </w:p>
    <w:p w14:paraId="6B9F957D" w14:textId="070040CC" w:rsidR="00B5204B" w:rsidRPr="00A42352" w:rsidRDefault="00B5204B" w:rsidP="00BF3D3D">
      <w:pPr>
        <w:rPr>
          <w:rFonts w:ascii="Arial" w:hAnsi="Arial" w:cs="Arial"/>
          <w:lang w:val="en-GB"/>
        </w:rPr>
      </w:pPr>
      <w:r w:rsidRPr="00A42352">
        <w:rPr>
          <w:rFonts w:ascii="Arial" w:hAnsi="Arial" w:cs="Arial"/>
        </w:rPr>
        <w:t>-We are</w:t>
      </w:r>
      <w:r w:rsidRPr="00A42352">
        <w:rPr>
          <w:rFonts w:ascii="Arial" w:hAnsi="Arial" w:cs="Arial"/>
          <w:b/>
          <w:bCs/>
        </w:rPr>
        <w:t xml:space="preserve"> </w:t>
      </w:r>
      <w:r w:rsidRPr="00A42352">
        <w:rPr>
          <w:rFonts w:ascii="Arial" w:hAnsi="Arial" w:cs="Arial"/>
          <w:b/>
          <w:bCs/>
          <w:color w:val="ED7422"/>
        </w:rPr>
        <w:t>Loyal</w:t>
      </w:r>
      <w:r w:rsidRPr="00A42352">
        <w:rPr>
          <w:rFonts w:ascii="Arial" w:hAnsi="Arial" w:cs="Arial"/>
          <w:color w:val="345DAE"/>
        </w:rPr>
        <w:t xml:space="preserve"> </w:t>
      </w:r>
      <w:r w:rsidRPr="00A42352">
        <w:rPr>
          <w:rFonts w:ascii="Arial" w:hAnsi="Arial" w:cs="Arial"/>
        </w:rPr>
        <w:t>because we put the people that we support and our staff at the center of everything we do, and we deliver on our promises. We also are committed to ensuring that our services are meeting the needs of all stakeholders.</w:t>
      </w:r>
    </w:p>
    <w:p w14:paraId="6436D92B" w14:textId="77777777" w:rsidR="00B5204B" w:rsidRPr="00A42352" w:rsidRDefault="00B5204B" w:rsidP="00BF3D3D">
      <w:pPr>
        <w:rPr>
          <w:rFonts w:ascii="Arial" w:hAnsi="Arial" w:cs="Arial"/>
          <w:lang w:val="en-GB"/>
        </w:rPr>
      </w:pPr>
      <w:r w:rsidRPr="00A42352">
        <w:rPr>
          <w:rFonts w:ascii="Arial" w:hAnsi="Arial" w:cs="Arial"/>
        </w:rPr>
        <w:t>-We are</w:t>
      </w:r>
      <w:r w:rsidRPr="00A42352">
        <w:rPr>
          <w:rFonts w:ascii="Arial" w:hAnsi="Arial" w:cs="Arial"/>
          <w:b/>
          <w:bCs/>
        </w:rPr>
        <w:t xml:space="preserve"> </w:t>
      </w:r>
      <w:r w:rsidRPr="00A42352">
        <w:rPr>
          <w:rFonts w:ascii="Arial" w:hAnsi="Arial" w:cs="Arial"/>
          <w:b/>
          <w:bCs/>
          <w:color w:val="ED7422"/>
        </w:rPr>
        <w:t>Unique</w:t>
      </w:r>
      <w:r w:rsidRPr="00A42352">
        <w:rPr>
          <w:rFonts w:ascii="Arial" w:hAnsi="Arial" w:cs="Arial"/>
          <w:color w:val="345DAE"/>
        </w:rPr>
        <w:t xml:space="preserve"> </w:t>
      </w:r>
      <w:r w:rsidRPr="00A42352">
        <w:rPr>
          <w:rFonts w:ascii="Arial" w:hAnsi="Arial" w:cs="Arial"/>
        </w:rPr>
        <w:t>because we are ambitious and innovative about the diversity of the services that we provide without compromising quality</w:t>
      </w:r>
    </w:p>
    <w:p w14:paraId="273621A9" w14:textId="4026D2DE" w:rsidR="00B5204B" w:rsidRPr="00A42352" w:rsidRDefault="00B5204B" w:rsidP="00BF3D3D">
      <w:pPr>
        <w:rPr>
          <w:rFonts w:ascii="Arial" w:hAnsi="Arial" w:cs="Arial"/>
          <w:lang w:val="en-GB"/>
        </w:rPr>
      </w:pPr>
      <w:r w:rsidRPr="00A42352">
        <w:rPr>
          <w:rFonts w:ascii="Arial" w:hAnsi="Arial" w:cs="Arial"/>
        </w:rPr>
        <w:t xml:space="preserve">-We are </w:t>
      </w:r>
      <w:r w:rsidRPr="00A42352">
        <w:rPr>
          <w:rFonts w:ascii="Arial" w:hAnsi="Arial" w:cs="Arial"/>
          <w:b/>
          <w:bCs/>
          <w:color w:val="ED7422"/>
        </w:rPr>
        <w:t>Transparent</w:t>
      </w:r>
      <w:r w:rsidRPr="00A42352">
        <w:rPr>
          <w:rFonts w:ascii="Arial" w:hAnsi="Arial" w:cs="Arial"/>
          <w:color w:val="345DAE"/>
        </w:rPr>
        <w:t xml:space="preserve"> </w:t>
      </w:r>
      <w:r w:rsidRPr="00A42352">
        <w:rPr>
          <w:rFonts w:ascii="Arial" w:hAnsi="Arial" w:cs="Arial"/>
        </w:rPr>
        <w:t>by being open, honest and fostering a culture of mutual respect. We promote a culture where we learn by our experiences, and we are committed to doing things better and setting the highest standards in what we do.</w:t>
      </w:r>
    </w:p>
    <w:p w14:paraId="62B61E78" w14:textId="77777777" w:rsidR="00B5204B" w:rsidRPr="00A42352" w:rsidRDefault="00B5204B" w:rsidP="00BF3D3D">
      <w:pPr>
        <w:rPr>
          <w:rFonts w:ascii="Arial" w:hAnsi="Arial" w:cs="Arial"/>
          <w:lang w:val="en-GB"/>
        </w:rPr>
      </w:pPr>
      <w:r w:rsidRPr="00A42352">
        <w:rPr>
          <w:rFonts w:ascii="Arial" w:hAnsi="Arial" w:cs="Arial"/>
        </w:rPr>
        <w:t xml:space="preserve">-We are </w:t>
      </w:r>
      <w:r w:rsidRPr="00A42352">
        <w:rPr>
          <w:rFonts w:ascii="Arial" w:hAnsi="Arial" w:cs="Arial"/>
          <w:b/>
          <w:bCs/>
          <w:color w:val="ED7422"/>
        </w:rPr>
        <w:t>Engaging</w:t>
      </w:r>
      <w:r w:rsidRPr="00A42352">
        <w:rPr>
          <w:rFonts w:ascii="Arial" w:hAnsi="Arial" w:cs="Arial"/>
          <w:color w:val="345DAE"/>
        </w:rPr>
        <w:t xml:space="preserve"> </w:t>
      </w:r>
      <w:r w:rsidRPr="00A42352">
        <w:rPr>
          <w:rFonts w:ascii="Arial" w:hAnsi="Arial" w:cs="Arial"/>
        </w:rPr>
        <w:t>because we work in partnership with the people that we support, our staff and all our stakeholders</w:t>
      </w:r>
    </w:p>
    <w:p w14:paraId="7FBBC5C5" w14:textId="77777777" w:rsidR="00B5204B" w:rsidRPr="00A42352" w:rsidRDefault="00B5204B" w:rsidP="00BF3D3D">
      <w:pPr>
        <w:rPr>
          <w:rFonts w:ascii="Arial" w:hAnsi="Arial" w:cs="Arial"/>
          <w:lang w:val="en-GB"/>
        </w:rPr>
      </w:pPr>
      <w:r w:rsidRPr="00A42352">
        <w:rPr>
          <w:rFonts w:ascii="Arial" w:hAnsi="Arial" w:cs="Arial"/>
        </w:rPr>
        <w:t xml:space="preserve">-We encourage everyone to experience a </w:t>
      </w:r>
      <w:r w:rsidRPr="00A42352">
        <w:rPr>
          <w:rFonts w:ascii="Arial" w:hAnsi="Arial" w:cs="Arial"/>
          <w:b/>
          <w:bCs/>
          <w:color w:val="ED7422"/>
        </w:rPr>
        <w:t>Meaningful</w:t>
      </w:r>
      <w:r w:rsidRPr="00A42352">
        <w:rPr>
          <w:rFonts w:ascii="Arial" w:hAnsi="Arial" w:cs="Arial"/>
          <w:color w:val="345DAE"/>
        </w:rPr>
        <w:t xml:space="preserve"> </w:t>
      </w:r>
      <w:r w:rsidRPr="00A42352">
        <w:rPr>
          <w:rFonts w:ascii="Arial" w:hAnsi="Arial" w:cs="Arial"/>
        </w:rPr>
        <w:t>life by being aspirational and by offering opportunities</w:t>
      </w:r>
    </w:p>
    <w:p w14:paraId="0A96E10A" w14:textId="77777777" w:rsidR="00B5204B" w:rsidRPr="00A42352" w:rsidRDefault="00B5204B" w:rsidP="00BF3D3D">
      <w:pPr>
        <w:pStyle w:val="NoSpacing"/>
        <w:spacing w:line="360" w:lineRule="auto"/>
        <w:rPr>
          <w:rFonts w:ascii="Arial" w:hAnsi="Arial" w:cs="Arial"/>
        </w:rPr>
      </w:pPr>
    </w:p>
    <w:p w14:paraId="53CD513B" w14:textId="0A72CD4C" w:rsidR="00721EA4" w:rsidRPr="00A42352" w:rsidRDefault="000D1CE3" w:rsidP="00BF3D3D">
      <w:pPr>
        <w:pStyle w:val="NoSpacing"/>
        <w:spacing w:line="360" w:lineRule="auto"/>
        <w:rPr>
          <w:rFonts w:ascii="Arial" w:hAnsi="Arial" w:cs="Arial"/>
        </w:rPr>
      </w:pPr>
      <w:r w:rsidRPr="00A42352">
        <w:rPr>
          <w:rFonts w:ascii="Arial" w:hAnsi="Arial" w:cs="Arial"/>
        </w:rPr>
        <w:t>This job description should not be seen as all encompassing, and the post holder will be expected to undertake any other responsibilities appropriate to the post as identified by the compan</w:t>
      </w:r>
      <w:r w:rsidR="00B5204B" w:rsidRPr="00A42352">
        <w:rPr>
          <w:rFonts w:ascii="Arial" w:hAnsi="Arial" w:cs="Arial"/>
        </w:rPr>
        <w:t>y.</w:t>
      </w:r>
    </w:p>
    <w:sectPr w:rsidR="00721EA4" w:rsidRPr="00A42352" w:rsidSect="00E56A65">
      <w:headerReference w:type="default" r:id="rId12"/>
      <w:footerReference w:type="first" r:id="rId13"/>
      <w:pgSz w:w="11906" w:h="16838" w:code="9"/>
      <w:pgMar w:top="1440" w:right="1440" w:bottom="993"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531E" w14:textId="77777777" w:rsidR="00557252" w:rsidRDefault="00557252">
      <w:pPr>
        <w:spacing w:after="0" w:line="240" w:lineRule="auto"/>
      </w:pPr>
      <w:r>
        <w:separator/>
      </w:r>
    </w:p>
    <w:p w14:paraId="3ED759C0" w14:textId="77777777" w:rsidR="00557252" w:rsidRDefault="00557252"/>
  </w:endnote>
  <w:endnote w:type="continuationSeparator" w:id="0">
    <w:p w14:paraId="5FE5AAB3" w14:textId="77777777" w:rsidR="00557252" w:rsidRDefault="00557252">
      <w:pPr>
        <w:spacing w:after="0" w:line="240" w:lineRule="auto"/>
      </w:pPr>
      <w:r>
        <w:continuationSeparator/>
      </w:r>
    </w:p>
    <w:p w14:paraId="08D28B7E" w14:textId="77777777" w:rsidR="00557252" w:rsidRDefault="00557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F59C" w14:textId="77777777" w:rsidR="00557252" w:rsidRDefault="00557252">
      <w:pPr>
        <w:spacing w:after="0" w:line="240" w:lineRule="auto"/>
      </w:pPr>
      <w:r>
        <w:separator/>
      </w:r>
    </w:p>
    <w:p w14:paraId="6E1B0735" w14:textId="77777777" w:rsidR="00557252" w:rsidRDefault="00557252"/>
  </w:footnote>
  <w:footnote w:type="continuationSeparator" w:id="0">
    <w:p w14:paraId="2DE65D20" w14:textId="77777777" w:rsidR="00557252" w:rsidRDefault="00557252">
      <w:pPr>
        <w:spacing w:after="0" w:line="240" w:lineRule="auto"/>
      </w:pPr>
      <w:r>
        <w:continuationSeparator/>
      </w:r>
    </w:p>
    <w:p w14:paraId="798F67CB" w14:textId="77777777" w:rsidR="00557252" w:rsidRDefault="00557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251C642"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AB3BE0"/>
    <w:multiLevelType w:val="multilevel"/>
    <w:tmpl w:val="4D8EA2E2"/>
    <w:lvl w:ilvl="0">
      <w:numFmt w:val="bullet"/>
      <w:lvlText w:val="-"/>
      <w:lvlJc w:val="left"/>
      <w:pPr>
        <w:tabs>
          <w:tab w:val="num" w:pos="720"/>
        </w:tabs>
        <w:ind w:left="720" w:hanging="360"/>
      </w:pPr>
      <w:rPr>
        <w:rFonts w:ascii="Lato" w:eastAsiaTheme="minorEastAsia" w:hAnsi="Lato" w:cs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33CB4"/>
    <w:multiLevelType w:val="hybridMultilevel"/>
    <w:tmpl w:val="05B68BAE"/>
    <w:lvl w:ilvl="0" w:tplc="D8CEFC68">
      <w:numFmt w:val="bullet"/>
      <w:lvlText w:val="-"/>
      <w:lvlJc w:val="left"/>
      <w:pPr>
        <w:ind w:left="720" w:hanging="360"/>
      </w:pPr>
      <w:rPr>
        <w:rFonts w:ascii="Lato" w:eastAsiaTheme="minorEastAsia" w:hAnsi="La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1910E8"/>
    <w:multiLevelType w:val="hybridMultilevel"/>
    <w:tmpl w:val="8F540820"/>
    <w:lvl w:ilvl="0" w:tplc="D8CEFC68">
      <w:numFmt w:val="bullet"/>
      <w:lvlText w:val="-"/>
      <w:lvlJc w:val="left"/>
      <w:pPr>
        <w:ind w:left="720" w:hanging="360"/>
      </w:pPr>
      <w:rPr>
        <w:rFonts w:ascii="Lato" w:eastAsiaTheme="minorEastAsia" w:hAnsi="La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F637B"/>
    <w:multiLevelType w:val="hybridMultilevel"/>
    <w:tmpl w:val="575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CB3305"/>
    <w:multiLevelType w:val="hybridMultilevel"/>
    <w:tmpl w:val="02DE79D4"/>
    <w:lvl w:ilvl="0" w:tplc="D8CEFC68">
      <w:numFmt w:val="bullet"/>
      <w:lvlText w:val="-"/>
      <w:lvlJc w:val="left"/>
      <w:pPr>
        <w:ind w:left="720" w:hanging="360"/>
      </w:pPr>
      <w:rPr>
        <w:rFonts w:ascii="Lato" w:eastAsiaTheme="minorEastAsia" w:hAnsi="La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13357D"/>
    <w:multiLevelType w:val="hybridMultilevel"/>
    <w:tmpl w:val="DC1CD348"/>
    <w:lvl w:ilvl="0" w:tplc="1A64E95A">
      <w:numFmt w:val="bullet"/>
      <w:lvlText w:val=""/>
      <w:lvlJc w:val="left"/>
      <w:pPr>
        <w:ind w:left="780" w:hanging="4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A7827"/>
    <w:multiLevelType w:val="multilevel"/>
    <w:tmpl w:val="990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F6931"/>
    <w:multiLevelType w:val="hybridMultilevel"/>
    <w:tmpl w:val="9A14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E2BE7"/>
    <w:multiLevelType w:val="hybridMultilevel"/>
    <w:tmpl w:val="6D48C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D7509"/>
    <w:multiLevelType w:val="hybridMultilevel"/>
    <w:tmpl w:val="E9FE62E2"/>
    <w:lvl w:ilvl="0" w:tplc="D8CEFC68">
      <w:numFmt w:val="bullet"/>
      <w:lvlText w:val="-"/>
      <w:lvlJc w:val="left"/>
      <w:pPr>
        <w:ind w:left="516" w:hanging="360"/>
      </w:pPr>
      <w:rPr>
        <w:rFonts w:ascii="Lato" w:eastAsiaTheme="minorEastAsia" w:hAnsi="Lato" w:cstheme="minorHAnsi"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0" w15:restartNumberingAfterBreak="0">
    <w:nsid w:val="38D45705"/>
    <w:multiLevelType w:val="hybridMultilevel"/>
    <w:tmpl w:val="54AE2BA4"/>
    <w:lvl w:ilvl="0" w:tplc="D8CEFC68">
      <w:numFmt w:val="bullet"/>
      <w:lvlText w:val="-"/>
      <w:lvlJc w:val="left"/>
      <w:pPr>
        <w:ind w:left="720" w:hanging="360"/>
      </w:pPr>
      <w:rPr>
        <w:rFonts w:ascii="Lato" w:eastAsiaTheme="minorEastAsia" w:hAnsi="Lato"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C2686D"/>
    <w:multiLevelType w:val="multilevel"/>
    <w:tmpl w:val="F5EA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D7030"/>
    <w:multiLevelType w:val="multilevel"/>
    <w:tmpl w:val="72A0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04E63"/>
    <w:multiLevelType w:val="hybridMultilevel"/>
    <w:tmpl w:val="3FE45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62011"/>
    <w:multiLevelType w:val="hybridMultilevel"/>
    <w:tmpl w:val="AE14D934"/>
    <w:lvl w:ilvl="0" w:tplc="D8CEFC68">
      <w:numFmt w:val="bullet"/>
      <w:lvlText w:val="-"/>
      <w:lvlJc w:val="left"/>
      <w:pPr>
        <w:ind w:left="720" w:hanging="360"/>
      </w:pPr>
      <w:rPr>
        <w:rFonts w:ascii="Lato" w:eastAsiaTheme="minorEastAsia" w:hAnsi="La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D00FE6"/>
    <w:multiLevelType w:val="hybridMultilevel"/>
    <w:tmpl w:val="E9146478"/>
    <w:lvl w:ilvl="0" w:tplc="D8CEFC68">
      <w:numFmt w:val="bullet"/>
      <w:lvlText w:val="-"/>
      <w:lvlJc w:val="left"/>
      <w:pPr>
        <w:ind w:left="720" w:hanging="360"/>
      </w:pPr>
      <w:rPr>
        <w:rFonts w:ascii="Lato" w:eastAsiaTheme="minorEastAsia" w:hAnsi="Lato"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A307FC"/>
    <w:multiLevelType w:val="hybridMultilevel"/>
    <w:tmpl w:val="15F47042"/>
    <w:lvl w:ilvl="0" w:tplc="D8CEFC68">
      <w:numFmt w:val="bullet"/>
      <w:lvlText w:val="-"/>
      <w:lvlJc w:val="left"/>
      <w:pPr>
        <w:ind w:left="720" w:hanging="360"/>
      </w:pPr>
      <w:rPr>
        <w:rFonts w:ascii="Lato" w:eastAsiaTheme="minorEastAsia" w:hAnsi="La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84BAC"/>
    <w:multiLevelType w:val="hybridMultilevel"/>
    <w:tmpl w:val="6E809976"/>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29" w15:restartNumberingAfterBreak="0">
    <w:nsid w:val="6D0D69C4"/>
    <w:multiLevelType w:val="hybridMultilevel"/>
    <w:tmpl w:val="BF940188"/>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30" w15:restartNumberingAfterBreak="0">
    <w:nsid w:val="6EE17642"/>
    <w:multiLevelType w:val="hybridMultilevel"/>
    <w:tmpl w:val="0BECAAB6"/>
    <w:lvl w:ilvl="0" w:tplc="D8CEFC68">
      <w:numFmt w:val="bullet"/>
      <w:lvlText w:val="-"/>
      <w:lvlJc w:val="left"/>
      <w:pPr>
        <w:ind w:left="720" w:hanging="360"/>
      </w:pPr>
      <w:rPr>
        <w:rFonts w:ascii="Lato" w:eastAsiaTheme="minorEastAsia" w:hAnsi="La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E1559"/>
    <w:multiLevelType w:val="multilevel"/>
    <w:tmpl w:val="321A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B73833"/>
    <w:multiLevelType w:val="multilevel"/>
    <w:tmpl w:val="8B82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E56484"/>
    <w:multiLevelType w:val="hybridMultilevel"/>
    <w:tmpl w:val="8298630E"/>
    <w:lvl w:ilvl="0" w:tplc="0809000F">
      <w:start w:val="1"/>
      <w:numFmt w:val="decimal"/>
      <w:lvlText w:val="%1."/>
      <w:lvlJc w:val="left"/>
      <w:pPr>
        <w:ind w:left="2912" w:hanging="36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23"/>
  </w:num>
  <w:num w:numId="12" w16cid:durableId="1706368217">
    <w:abstractNumId w:val="18"/>
  </w:num>
  <w:num w:numId="13" w16cid:durableId="1285504213">
    <w:abstractNumId w:val="28"/>
  </w:num>
  <w:num w:numId="14" w16cid:durableId="1908760237">
    <w:abstractNumId w:val="29"/>
  </w:num>
  <w:num w:numId="15" w16cid:durableId="898900729">
    <w:abstractNumId w:val="19"/>
  </w:num>
  <w:num w:numId="16" w16cid:durableId="1001085341">
    <w:abstractNumId w:val="13"/>
  </w:num>
  <w:num w:numId="17" w16cid:durableId="776486456">
    <w:abstractNumId w:val="20"/>
  </w:num>
  <w:num w:numId="18" w16cid:durableId="1633753651">
    <w:abstractNumId w:val="25"/>
  </w:num>
  <w:num w:numId="19" w16cid:durableId="857811513">
    <w:abstractNumId w:val="11"/>
  </w:num>
  <w:num w:numId="20" w16cid:durableId="1920476529">
    <w:abstractNumId w:val="12"/>
  </w:num>
  <w:num w:numId="21" w16cid:durableId="600650434">
    <w:abstractNumId w:val="30"/>
  </w:num>
  <w:num w:numId="22" w16cid:durableId="85350133">
    <w:abstractNumId w:val="32"/>
  </w:num>
  <w:num w:numId="23" w16cid:durableId="327631836">
    <w:abstractNumId w:val="24"/>
  </w:num>
  <w:num w:numId="24" w16cid:durableId="174812334">
    <w:abstractNumId w:val="17"/>
  </w:num>
  <w:num w:numId="25" w16cid:durableId="540822525">
    <w:abstractNumId w:val="26"/>
  </w:num>
  <w:num w:numId="26" w16cid:durableId="1355574997">
    <w:abstractNumId w:val="10"/>
  </w:num>
  <w:num w:numId="27" w16cid:durableId="1543981072">
    <w:abstractNumId w:val="27"/>
  </w:num>
  <w:num w:numId="28" w16cid:durableId="1696271307">
    <w:abstractNumId w:val="14"/>
  </w:num>
  <w:num w:numId="29" w16cid:durableId="791167840">
    <w:abstractNumId w:val="15"/>
  </w:num>
  <w:num w:numId="30" w16cid:durableId="355927220">
    <w:abstractNumId w:val="31"/>
  </w:num>
  <w:num w:numId="31" w16cid:durableId="2104498162">
    <w:abstractNumId w:val="33"/>
  </w:num>
  <w:num w:numId="32" w16cid:durableId="1453548649">
    <w:abstractNumId w:val="16"/>
  </w:num>
  <w:num w:numId="33" w16cid:durableId="704788737">
    <w:abstractNumId w:val="21"/>
  </w:num>
  <w:num w:numId="34" w16cid:durableId="11366785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73042"/>
    <w:rsid w:val="000828F4"/>
    <w:rsid w:val="000947D1"/>
    <w:rsid w:val="00096984"/>
    <w:rsid w:val="000A3000"/>
    <w:rsid w:val="000D1CE3"/>
    <w:rsid w:val="000F51EC"/>
    <w:rsid w:val="000F7122"/>
    <w:rsid w:val="00106239"/>
    <w:rsid w:val="0010774A"/>
    <w:rsid w:val="001347CB"/>
    <w:rsid w:val="00136244"/>
    <w:rsid w:val="00180B21"/>
    <w:rsid w:val="001844F0"/>
    <w:rsid w:val="00187EEA"/>
    <w:rsid w:val="00192FE5"/>
    <w:rsid w:val="001B2A50"/>
    <w:rsid w:val="001B4EEF"/>
    <w:rsid w:val="001B689C"/>
    <w:rsid w:val="001F14B8"/>
    <w:rsid w:val="001F18C3"/>
    <w:rsid w:val="00200635"/>
    <w:rsid w:val="002357D2"/>
    <w:rsid w:val="00254E0D"/>
    <w:rsid w:val="00257B28"/>
    <w:rsid w:val="002B1066"/>
    <w:rsid w:val="002E21EA"/>
    <w:rsid w:val="0038000D"/>
    <w:rsid w:val="00385ACF"/>
    <w:rsid w:val="003D34C2"/>
    <w:rsid w:val="003E0432"/>
    <w:rsid w:val="003F1CB5"/>
    <w:rsid w:val="00403C7B"/>
    <w:rsid w:val="00477474"/>
    <w:rsid w:val="00480B7F"/>
    <w:rsid w:val="004929EF"/>
    <w:rsid w:val="004A1893"/>
    <w:rsid w:val="004C1F89"/>
    <w:rsid w:val="004C4A44"/>
    <w:rsid w:val="004E366E"/>
    <w:rsid w:val="005125BB"/>
    <w:rsid w:val="005264AB"/>
    <w:rsid w:val="00537F9C"/>
    <w:rsid w:val="00557252"/>
    <w:rsid w:val="00563DDE"/>
    <w:rsid w:val="00572222"/>
    <w:rsid w:val="00587368"/>
    <w:rsid w:val="005D3DA6"/>
    <w:rsid w:val="00617736"/>
    <w:rsid w:val="00652D77"/>
    <w:rsid w:val="00660390"/>
    <w:rsid w:val="006C51C9"/>
    <w:rsid w:val="006F6DDA"/>
    <w:rsid w:val="00721EA4"/>
    <w:rsid w:val="00724CF6"/>
    <w:rsid w:val="00744EA9"/>
    <w:rsid w:val="00750606"/>
    <w:rsid w:val="00752FC4"/>
    <w:rsid w:val="00757E9C"/>
    <w:rsid w:val="007A74D4"/>
    <w:rsid w:val="007B4C91"/>
    <w:rsid w:val="007D4AFB"/>
    <w:rsid w:val="007D4C6C"/>
    <w:rsid w:val="007D70F7"/>
    <w:rsid w:val="007E4D6A"/>
    <w:rsid w:val="00820048"/>
    <w:rsid w:val="00830C5F"/>
    <w:rsid w:val="00834A33"/>
    <w:rsid w:val="0086686A"/>
    <w:rsid w:val="0087795F"/>
    <w:rsid w:val="00892543"/>
    <w:rsid w:val="00896EE1"/>
    <w:rsid w:val="008C0BCE"/>
    <w:rsid w:val="008C1482"/>
    <w:rsid w:val="008D0AA7"/>
    <w:rsid w:val="008D2B46"/>
    <w:rsid w:val="00912A0A"/>
    <w:rsid w:val="009264E5"/>
    <w:rsid w:val="009468D3"/>
    <w:rsid w:val="0098562E"/>
    <w:rsid w:val="00995BF1"/>
    <w:rsid w:val="00A153D6"/>
    <w:rsid w:val="00A17117"/>
    <w:rsid w:val="00A24D86"/>
    <w:rsid w:val="00A42352"/>
    <w:rsid w:val="00A53584"/>
    <w:rsid w:val="00A763AE"/>
    <w:rsid w:val="00AE4F94"/>
    <w:rsid w:val="00B5204B"/>
    <w:rsid w:val="00B56D9F"/>
    <w:rsid w:val="00B63133"/>
    <w:rsid w:val="00B6545E"/>
    <w:rsid w:val="00B8282B"/>
    <w:rsid w:val="00B971B7"/>
    <w:rsid w:val="00BA1BCD"/>
    <w:rsid w:val="00BC0F0A"/>
    <w:rsid w:val="00BF3D3D"/>
    <w:rsid w:val="00C11980"/>
    <w:rsid w:val="00C40B3F"/>
    <w:rsid w:val="00C6425F"/>
    <w:rsid w:val="00C711B5"/>
    <w:rsid w:val="00C94FAE"/>
    <w:rsid w:val="00CB0809"/>
    <w:rsid w:val="00CE0C6B"/>
    <w:rsid w:val="00CF4773"/>
    <w:rsid w:val="00D04123"/>
    <w:rsid w:val="00D06525"/>
    <w:rsid w:val="00D13306"/>
    <w:rsid w:val="00D149F1"/>
    <w:rsid w:val="00D36106"/>
    <w:rsid w:val="00D57AF2"/>
    <w:rsid w:val="00DC04C8"/>
    <w:rsid w:val="00DC7840"/>
    <w:rsid w:val="00DF1DBD"/>
    <w:rsid w:val="00DF2023"/>
    <w:rsid w:val="00E37173"/>
    <w:rsid w:val="00E50466"/>
    <w:rsid w:val="00E55670"/>
    <w:rsid w:val="00E56A65"/>
    <w:rsid w:val="00E61E5B"/>
    <w:rsid w:val="00E6644F"/>
    <w:rsid w:val="00EB64EC"/>
    <w:rsid w:val="00ED641C"/>
    <w:rsid w:val="00ED689A"/>
    <w:rsid w:val="00F07128"/>
    <w:rsid w:val="00F23D97"/>
    <w:rsid w:val="00F36836"/>
    <w:rsid w:val="00F71D73"/>
    <w:rsid w:val="00F763B1"/>
    <w:rsid w:val="00FA402E"/>
    <w:rsid w:val="00FB49C2"/>
    <w:rsid w:val="00FF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7109">
      <w:bodyDiv w:val="1"/>
      <w:marLeft w:val="0"/>
      <w:marRight w:val="0"/>
      <w:marTop w:val="0"/>
      <w:marBottom w:val="0"/>
      <w:divBdr>
        <w:top w:val="none" w:sz="0" w:space="0" w:color="auto"/>
        <w:left w:val="none" w:sz="0" w:space="0" w:color="auto"/>
        <w:bottom w:val="none" w:sz="0" w:space="0" w:color="auto"/>
        <w:right w:val="none" w:sz="0" w:space="0" w:color="auto"/>
      </w:divBdr>
    </w:div>
    <w:div w:id="171648822">
      <w:bodyDiv w:val="1"/>
      <w:marLeft w:val="0"/>
      <w:marRight w:val="0"/>
      <w:marTop w:val="0"/>
      <w:marBottom w:val="0"/>
      <w:divBdr>
        <w:top w:val="none" w:sz="0" w:space="0" w:color="auto"/>
        <w:left w:val="none" w:sz="0" w:space="0" w:color="auto"/>
        <w:bottom w:val="none" w:sz="0" w:space="0" w:color="auto"/>
        <w:right w:val="none" w:sz="0" w:space="0" w:color="auto"/>
      </w:divBdr>
    </w:div>
    <w:div w:id="227082385">
      <w:bodyDiv w:val="1"/>
      <w:marLeft w:val="0"/>
      <w:marRight w:val="0"/>
      <w:marTop w:val="0"/>
      <w:marBottom w:val="0"/>
      <w:divBdr>
        <w:top w:val="none" w:sz="0" w:space="0" w:color="auto"/>
        <w:left w:val="none" w:sz="0" w:space="0" w:color="auto"/>
        <w:bottom w:val="none" w:sz="0" w:space="0" w:color="auto"/>
        <w:right w:val="none" w:sz="0" w:space="0" w:color="auto"/>
      </w:divBdr>
    </w:div>
    <w:div w:id="583683973">
      <w:bodyDiv w:val="1"/>
      <w:marLeft w:val="0"/>
      <w:marRight w:val="0"/>
      <w:marTop w:val="0"/>
      <w:marBottom w:val="0"/>
      <w:divBdr>
        <w:top w:val="none" w:sz="0" w:space="0" w:color="auto"/>
        <w:left w:val="none" w:sz="0" w:space="0" w:color="auto"/>
        <w:bottom w:val="none" w:sz="0" w:space="0" w:color="auto"/>
        <w:right w:val="none" w:sz="0" w:space="0" w:color="auto"/>
      </w:divBdr>
    </w:div>
    <w:div w:id="640424533">
      <w:bodyDiv w:val="1"/>
      <w:marLeft w:val="0"/>
      <w:marRight w:val="0"/>
      <w:marTop w:val="0"/>
      <w:marBottom w:val="0"/>
      <w:divBdr>
        <w:top w:val="none" w:sz="0" w:space="0" w:color="auto"/>
        <w:left w:val="none" w:sz="0" w:space="0" w:color="auto"/>
        <w:bottom w:val="none" w:sz="0" w:space="0" w:color="auto"/>
        <w:right w:val="none" w:sz="0" w:space="0" w:color="auto"/>
      </w:divBdr>
    </w:div>
    <w:div w:id="707073334">
      <w:bodyDiv w:val="1"/>
      <w:marLeft w:val="0"/>
      <w:marRight w:val="0"/>
      <w:marTop w:val="0"/>
      <w:marBottom w:val="0"/>
      <w:divBdr>
        <w:top w:val="none" w:sz="0" w:space="0" w:color="auto"/>
        <w:left w:val="none" w:sz="0" w:space="0" w:color="auto"/>
        <w:bottom w:val="none" w:sz="0" w:space="0" w:color="auto"/>
        <w:right w:val="none" w:sz="0" w:space="0" w:color="auto"/>
      </w:divBdr>
    </w:div>
    <w:div w:id="788474003">
      <w:bodyDiv w:val="1"/>
      <w:marLeft w:val="0"/>
      <w:marRight w:val="0"/>
      <w:marTop w:val="0"/>
      <w:marBottom w:val="0"/>
      <w:divBdr>
        <w:top w:val="none" w:sz="0" w:space="0" w:color="auto"/>
        <w:left w:val="none" w:sz="0" w:space="0" w:color="auto"/>
        <w:bottom w:val="none" w:sz="0" w:space="0" w:color="auto"/>
        <w:right w:val="none" w:sz="0" w:space="0" w:color="auto"/>
      </w:divBdr>
    </w:div>
    <w:div w:id="879515411">
      <w:bodyDiv w:val="1"/>
      <w:marLeft w:val="0"/>
      <w:marRight w:val="0"/>
      <w:marTop w:val="0"/>
      <w:marBottom w:val="0"/>
      <w:divBdr>
        <w:top w:val="none" w:sz="0" w:space="0" w:color="auto"/>
        <w:left w:val="none" w:sz="0" w:space="0" w:color="auto"/>
        <w:bottom w:val="none" w:sz="0" w:space="0" w:color="auto"/>
        <w:right w:val="none" w:sz="0" w:space="0" w:color="auto"/>
      </w:divBdr>
    </w:div>
    <w:div w:id="935942965">
      <w:bodyDiv w:val="1"/>
      <w:marLeft w:val="0"/>
      <w:marRight w:val="0"/>
      <w:marTop w:val="0"/>
      <w:marBottom w:val="0"/>
      <w:divBdr>
        <w:top w:val="none" w:sz="0" w:space="0" w:color="auto"/>
        <w:left w:val="none" w:sz="0" w:space="0" w:color="auto"/>
        <w:bottom w:val="none" w:sz="0" w:space="0" w:color="auto"/>
        <w:right w:val="none" w:sz="0" w:space="0" w:color="auto"/>
      </w:divBdr>
    </w:div>
    <w:div w:id="1282147037">
      <w:bodyDiv w:val="1"/>
      <w:marLeft w:val="0"/>
      <w:marRight w:val="0"/>
      <w:marTop w:val="0"/>
      <w:marBottom w:val="0"/>
      <w:divBdr>
        <w:top w:val="none" w:sz="0" w:space="0" w:color="auto"/>
        <w:left w:val="none" w:sz="0" w:space="0" w:color="auto"/>
        <w:bottom w:val="none" w:sz="0" w:space="0" w:color="auto"/>
        <w:right w:val="none" w:sz="0" w:space="0" w:color="auto"/>
      </w:divBdr>
    </w:div>
    <w:div w:id="1298413918">
      <w:bodyDiv w:val="1"/>
      <w:marLeft w:val="0"/>
      <w:marRight w:val="0"/>
      <w:marTop w:val="0"/>
      <w:marBottom w:val="0"/>
      <w:divBdr>
        <w:top w:val="none" w:sz="0" w:space="0" w:color="auto"/>
        <w:left w:val="none" w:sz="0" w:space="0" w:color="auto"/>
        <w:bottom w:val="none" w:sz="0" w:space="0" w:color="auto"/>
        <w:right w:val="none" w:sz="0" w:space="0" w:color="auto"/>
      </w:divBdr>
    </w:div>
    <w:div w:id="1507554438">
      <w:bodyDiv w:val="1"/>
      <w:marLeft w:val="0"/>
      <w:marRight w:val="0"/>
      <w:marTop w:val="0"/>
      <w:marBottom w:val="0"/>
      <w:divBdr>
        <w:top w:val="none" w:sz="0" w:space="0" w:color="auto"/>
        <w:left w:val="none" w:sz="0" w:space="0" w:color="auto"/>
        <w:bottom w:val="none" w:sz="0" w:space="0" w:color="auto"/>
        <w:right w:val="none" w:sz="0" w:space="0" w:color="auto"/>
      </w:divBdr>
    </w:div>
    <w:div w:id="1958757184">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2026-01-09T11:37:00Z</dcterms:created>
  <dcterms:modified xsi:type="dcterms:W3CDTF">2026-01-09T16:33:00Z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