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71D3" w14:textId="77777777" w:rsidR="00C6604C" w:rsidRDefault="00C6604C" w:rsidP="005764A9">
      <w:pPr>
        <w:spacing w:after="0" w:line="240" w:lineRule="auto"/>
        <w:jc w:val="center"/>
        <w:rPr>
          <w:rFonts w:ascii="Calibri" w:eastAsia="Times New Roman" w:hAnsi="Calibri" w:cs="Times New Roman"/>
          <w:b/>
          <w:sz w:val="24"/>
          <w:szCs w:val="24"/>
        </w:rPr>
      </w:pPr>
    </w:p>
    <w:p w14:paraId="6BDB71D4" w14:textId="77777777" w:rsidR="005764A9" w:rsidRDefault="005764A9" w:rsidP="005764A9">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JOB DESCRIPTION</w:t>
      </w:r>
    </w:p>
    <w:p w14:paraId="6BDB71D5" w14:textId="77777777" w:rsidR="005764A9" w:rsidRDefault="005764A9" w:rsidP="005764A9">
      <w:pPr>
        <w:spacing w:after="0" w:line="240" w:lineRule="auto"/>
        <w:rPr>
          <w:rFonts w:ascii="Calibri" w:eastAsia="Times New Roman" w:hAnsi="Calibri" w:cs="Times New Roman"/>
          <w:b/>
          <w:sz w:val="24"/>
          <w:szCs w:val="24"/>
        </w:rPr>
      </w:pPr>
    </w:p>
    <w:p w14:paraId="6BDB71D6" w14:textId="0EACC376"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Job Title:</w:t>
      </w:r>
      <w:r w:rsidR="006B5632">
        <w:rPr>
          <w:rFonts w:ascii="Calibri" w:eastAsia="Times New Roman" w:hAnsi="Calibri" w:cs="Times New Roman"/>
          <w:b/>
          <w:sz w:val="24"/>
          <w:szCs w:val="24"/>
        </w:rPr>
        <w:t xml:space="preserve"> </w:t>
      </w:r>
      <w:r w:rsidR="00E77EA2" w:rsidRPr="00E77EA2">
        <w:rPr>
          <w:rFonts w:ascii="Calibri" w:eastAsia="Times New Roman" w:hAnsi="Calibri" w:cs="Times New Roman"/>
          <w:b/>
          <w:sz w:val="24"/>
          <w:szCs w:val="24"/>
        </w:rPr>
        <w:t xml:space="preserve">College Support Worker </w:t>
      </w:r>
    </w:p>
    <w:p w14:paraId="6BDB71D7" w14:textId="77777777" w:rsidR="005764A9" w:rsidRDefault="005764A9" w:rsidP="005764A9">
      <w:pPr>
        <w:spacing w:after="0" w:line="240" w:lineRule="auto"/>
        <w:rPr>
          <w:rFonts w:ascii="Calibri" w:eastAsia="Times New Roman" w:hAnsi="Calibri" w:cs="Times New Roman"/>
          <w:b/>
          <w:sz w:val="24"/>
          <w:szCs w:val="24"/>
        </w:rPr>
      </w:pPr>
    </w:p>
    <w:p w14:paraId="6BDB71D8" w14:textId="77777777"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Reporting to:</w:t>
      </w:r>
      <w:r>
        <w:rPr>
          <w:rFonts w:ascii="Calibri" w:eastAsia="Times New Roman" w:hAnsi="Calibri" w:cs="Times New Roman"/>
          <w:b/>
          <w:sz w:val="24"/>
          <w:szCs w:val="24"/>
        </w:rPr>
        <w:tab/>
      </w:r>
      <w:r w:rsidR="006B5632">
        <w:rPr>
          <w:rFonts w:ascii="Calibri" w:eastAsia="Times New Roman" w:hAnsi="Calibri" w:cs="Times New Roman"/>
          <w:b/>
          <w:sz w:val="24"/>
          <w:szCs w:val="24"/>
        </w:rPr>
        <w:t>Lead Tutor</w:t>
      </w:r>
      <w:r>
        <w:rPr>
          <w:rFonts w:ascii="Calibri" w:eastAsia="Times New Roman" w:hAnsi="Calibri" w:cs="Times New Roman"/>
          <w:b/>
          <w:sz w:val="24"/>
          <w:szCs w:val="24"/>
        </w:rPr>
        <w:tab/>
      </w:r>
    </w:p>
    <w:p w14:paraId="6BDB71D9" w14:textId="77777777" w:rsidR="00A4787E" w:rsidRDefault="00A4787E" w:rsidP="005764A9">
      <w:pPr>
        <w:spacing w:after="0" w:line="240" w:lineRule="auto"/>
        <w:rPr>
          <w:rFonts w:ascii="Calibri" w:eastAsia="Times New Roman" w:hAnsi="Calibri" w:cs="Times New Roman"/>
          <w:b/>
          <w:sz w:val="24"/>
          <w:szCs w:val="24"/>
        </w:rPr>
      </w:pPr>
    </w:p>
    <w:p w14:paraId="6BDB71DA" w14:textId="77777777" w:rsidR="00A4787E" w:rsidRDefault="00A4787E"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Location:</w:t>
      </w:r>
      <w:r w:rsidR="006B5632">
        <w:rPr>
          <w:rFonts w:ascii="Calibri" w:eastAsia="Times New Roman" w:hAnsi="Calibri" w:cs="Times New Roman"/>
          <w:b/>
          <w:sz w:val="24"/>
          <w:szCs w:val="24"/>
        </w:rPr>
        <w:t xml:space="preserve"> Beaumont College, Carlisle</w:t>
      </w:r>
    </w:p>
    <w:p w14:paraId="6BDB71DB" w14:textId="77777777" w:rsidR="005764A9" w:rsidRDefault="005764A9" w:rsidP="005764A9">
      <w:pPr>
        <w:spacing w:after="0" w:line="240" w:lineRule="auto"/>
        <w:rPr>
          <w:rFonts w:ascii="Calibri" w:eastAsia="Times New Roman" w:hAnsi="Calibri" w:cs="Times New Roman"/>
          <w:b/>
          <w:sz w:val="24"/>
          <w:szCs w:val="24"/>
        </w:rPr>
      </w:pPr>
    </w:p>
    <w:p w14:paraId="6BDB71DC" w14:textId="77777777" w:rsidR="005764A9" w:rsidRDefault="005764A9" w:rsidP="00916FB8">
      <w:pPr>
        <w:spacing w:after="0" w:line="240" w:lineRule="auto"/>
        <w:rPr>
          <w:rFonts w:ascii="Calibri" w:eastAsia="Times New Roman" w:hAnsi="Calibri" w:cs="Times New Roman"/>
          <w:b/>
          <w:sz w:val="24"/>
          <w:szCs w:val="24"/>
        </w:rPr>
      </w:pPr>
      <w:r w:rsidRPr="005764A9">
        <w:rPr>
          <w:shd w:val="clear" w:color="auto" w:fill="FFFFFF"/>
        </w:rPr>
        <w:t xml:space="preserve">At </w:t>
      </w:r>
      <w:r w:rsidR="00916FB8">
        <w:rPr>
          <w:shd w:val="clear" w:color="auto" w:fill="FFFFFF"/>
        </w:rPr>
        <w:t>Salutem</w:t>
      </w:r>
      <w:r w:rsidRPr="005764A9">
        <w:rPr>
          <w:shd w:val="clear" w:color="auto" w:fill="FFFFFF"/>
        </w:rPr>
        <w:t xml:space="preserve">, we believe everyone should have the opportunity to live a healthy, active and fulfilling life, regardless of their background or disability. The aim of our </w:t>
      </w:r>
      <w:r w:rsidR="005554E4">
        <w:rPr>
          <w:shd w:val="clear" w:color="auto" w:fill="FFFFFF"/>
        </w:rPr>
        <w:t>services</w:t>
      </w:r>
      <w:r w:rsidRPr="005764A9">
        <w:rPr>
          <w:shd w:val="clear" w:color="auto" w:fill="FFFFFF"/>
        </w:rPr>
        <w:t xml:space="preserve"> is to provide a safe and stimulating </w:t>
      </w:r>
      <w:r w:rsidR="005554E4" w:rsidRPr="005764A9">
        <w:rPr>
          <w:shd w:val="clear" w:color="auto" w:fill="FFFFFF"/>
        </w:rPr>
        <w:t xml:space="preserve">environment </w:t>
      </w:r>
      <w:r w:rsidR="005554E4">
        <w:rPr>
          <w:shd w:val="clear" w:color="auto" w:fill="FFFFFF"/>
        </w:rPr>
        <w:t>for</w:t>
      </w:r>
      <w:r w:rsidRPr="005764A9">
        <w:rPr>
          <w:shd w:val="clear" w:color="auto" w:fill="FFFFFF"/>
        </w:rPr>
        <w:t xml:space="preserve"> adults and young people.</w:t>
      </w:r>
    </w:p>
    <w:p w14:paraId="6BDB71DD" w14:textId="77777777" w:rsidR="005764A9" w:rsidRPr="005764A9" w:rsidRDefault="005764A9" w:rsidP="005764A9">
      <w:pPr>
        <w:spacing w:after="0" w:line="240" w:lineRule="auto"/>
        <w:ind w:left="2160" w:hanging="2160"/>
        <w:rPr>
          <w:rFonts w:ascii="Calibri" w:eastAsia="Times New Roman" w:hAnsi="Calibri" w:cs="Times New Roman"/>
          <w:b/>
          <w:szCs w:val="24"/>
        </w:rPr>
      </w:pPr>
    </w:p>
    <w:p w14:paraId="6BDB71DE" w14:textId="77777777" w:rsidR="00C551A5" w:rsidRPr="00C551A5" w:rsidRDefault="00C551A5" w:rsidP="00C551A5">
      <w:pPr>
        <w:spacing w:after="0" w:line="240" w:lineRule="auto"/>
        <w:ind w:left="2160" w:hanging="2160"/>
        <w:rPr>
          <w:rFonts w:ascii="Calibri" w:eastAsia="Times New Roman" w:hAnsi="Calibri" w:cs="Times New Roman"/>
          <w:b/>
          <w:szCs w:val="24"/>
        </w:rPr>
      </w:pPr>
      <w:r w:rsidRPr="00C551A5">
        <w:rPr>
          <w:rFonts w:ascii="Calibri" w:eastAsia="MS Mincho" w:hAnsi="Calibri" w:cs="Times New Roman"/>
          <w:b/>
          <w:sz w:val="24"/>
          <w:szCs w:val="24"/>
        </w:rPr>
        <w:t xml:space="preserve">Job </w:t>
      </w:r>
      <w:r w:rsidR="000D08D7">
        <w:rPr>
          <w:rFonts w:ascii="Calibri" w:eastAsia="MS Mincho" w:hAnsi="Calibri" w:cs="Times New Roman"/>
          <w:b/>
          <w:sz w:val="24"/>
          <w:szCs w:val="24"/>
        </w:rPr>
        <w:t>s</w:t>
      </w:r>
      <w:r w:rsidRPr="00C551A5">
        <w:rPr>
          <w:rFonts w:ascii="Calibri" w:eastAsia="MS Mincho" w:hAnsi="Calibri" w:cs="Times New Roman"/>
          <w:b/>
          <w:sz w:val="24"/>
          <w:szCs w:val="24"/>
        </w:rPr>
        <w:t>cope:</w:t>
      </w:r>
      <w:r w:rsidRPr="00C551A5">
        <w:rPr>
          <w:rFonts w:ascii="Calibri" w:eastAsia="Times New Roman" w:hAnsi="Calibri" w:cs="Times New Roman"/>
          <w:b/>
          <w:szCs w:val="24"/>
        </w:rPr>
        <w:tab/>
      </w:r>
    </w:p>
    <w:p w14:paraId="6BDB71DF" w14:textId="77777777" w:rsidR="00C551A5" w:rsidRPr="00C551A5" w:rsidRDefault="00C551A5" w:rsidP="00C551A5">
      <w:pPr>
        <w:spacing w:after="0" w:line="240" w:lineRule="auto"/>
        <w:ind w:left="2160" w:hanging="2160"/>
        <w:rPr>
          <w:rFonts w:ascii="Calibri" w:eastAsia="Times New Roman" w:hAnsi="Calibri" w:cs="Times New Roman"/>
          <w:b/>
          <w:szCs w:val="24"/>
        </w:rPr>
      </w:pPr>
    </w:p>
    <w:p w14:paraId="6BDB71E0" w14:textId="77777777" w:rsidR="00C551A5" w:rsidRPr="00C551A5" w:rsidRDefault="006B5632" w:rsidP="00C551A5">
      <w:pPr>
        <w:spacing w:after="0" w:line="240" w:lineRule="auto"/>
        <w:rPr>
          <w:rFonts w:ascii="Calibri" w:eastAsia="Times New Roman" w:hAnsi="Calibri" w:cs="Times New Roman"/>
          <w:b/>
          <w:szCs w:val="24"/>
        </w:rPr>
      </w:pPr>
      <w:r w:rsidRPr="006B5632">
        <w:rPr>
          <w:rFonts w:ascii="Calibri" w:eastAsia="Times New Roman" w:hAnsi="Calibri" w:cs="Times New Roman"/>
          <w:szCs w:val="24"/>
        </w:rPr>
        <w:t>The role involves supporting</w:t>
      </w:r>
      <w:r>
        <w:rPr>
          <w:rFonts w:ascii="Calibri" w:eastAsia="Times New Roman" w:hAnsi="Calibri" w:cs="Times New Roman"/>
          <w:szCs w:val="24"/>
        </w:rPr>
        <w:t xml:space="preserve"> students</w:t>
      </w:r>
      <w:r w:rsidRPr="006B5632">
        <w:rPr>
          <w:rFonts w:ascii="Calibri" w:eastAsia="Times New Roman" w:hAnsi="Calibri" w:cs="Times New Roman"/>
          <w:szCs w:val="24"/>
        </w:rPr>
        <w:t xml:space="preserve"> in classroom environments; enabling in the participation of accessing the community and participating in activities to help develop life skills together with assisting people with their personal care needs.</w:t>
      </w:r>
    </w:p>
    <w:p w14:paraId="6BDB71E1" w14:textId="77777777" w:rsidR="006B5632" w:rsidRDefault="006B5632" w:rsidP="003A7EE6">
      <w:pPr>
        <w:spacing w:after="0" w:line="240" w:lineRule="auto"/>
        <w:ind w:left="2160" w:hanging="2160"/>
        <w:rPr>
          <w:rFonts w:ascii="Calibri" w:eastAsia="Times New Roman" w:hAnsi="Calibri" w:cs="Times New Roman"/>
          <w:b/>
          <w:sz w:val="24"/>
          <w:szCs w:val="24"/>
        </w:rPr>
      </w:pPr>
    </w:p>
    <w:p w14:paraId="6BDB71E2" w14:textId="77777777" w:rsidR="00C551A5" w:rsidRPr="00C551A5" w:rsidRDefault="00C551A5" w:rsidP="003A7EE6">
      <w:pPr>
        <w:spacing w:after="0" w:line="240" w:lineRule="auto"/>
        <w:ind w:left="2160" w:hanging="2160"/>
        <w:rPr>
          <w:rFonts w:ascii="Calibri" w:eastAsia="MS Mincho" w:hAnsi="Calibri" w:cs="Times New Roman"/>
          <w:szCs w:val="24"/>
        </w:rPr>
      </w:pPr>
      <w:r w:rsidRPr="00C551A5">
        <w:rPr>
          <w:rFonts w:ascii="Calibri" w:eastAsia="Times New Roman" w:hAnsi="Calibri" w:cs="Times New Roman"/>
          <w:b/>
          <w:sz w:val="24"/>
          <w:szCs w:val="24"/>
        </w:rPr>
        <w:t>Job Responsibilities:</w:t>
      </w:r>
    </w:p>
    <w:p w14:paraId="6BDB71E3" w14:textId="77777777" w:rsidR="000D08D7" w:rsidRDefault="000D08D7" w:rsidP="00C551A5">
      <w:pPr>
        <w:spacing w:after="0" w:line="240" w:lineRule="auto"/>
        <w:rPr>
          <w:rFonts w:ascii="Calibri" w:eastAsia="Times New Roman" w:hAnsi="Calibri" w:cs="Times New Roman"/>
        </w:rPr>
      </w:pPr>
    </w:p>
    <w:p w14:paraId="1ADD8776" w14:textId="77777777" w:rsidR="008543E8" w:rsidRPr="008543E8" w:rsidRDefault="008543E8" w:rsidP="008543E8">
      <w:pPr>
        <w:numPr>
          <w:ilvl w:val="0"/>
          <w:numId w:val="8"/>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To provide high quality personal care and support in accordance with the individual’s needs and preferences as stated in their care and support plan. </w:t>
      </w:r>
    </w:p>
    <w:p w14:paraId="3FA27A3B" w14:textId="77777777" w:rsidR="008543E8" w:rsidRPr="008543E8" w:rsidRDefault="008543E8" w:rsidP="008543E8">
      <w:pPr>
        <w:numPr>
          <w:ilvl w:val="0"/>
          <w:numId w:val="9"/>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Provide support and work in an environment that </w:t>
      </w:r>
      <w:proofErr w:type="gramStart"/>
      <w:r w:rsidRPr="008543E8">
        <w:rPr>
          <w:rFonts w:ascii="Calibri" w:eastAsia="Times New Roman" w:hAnsi="Calibri" w:cs="Times New Roman"/>
          <w:lang w:val="en-GB"/>
        </w:rPr>
        <w:t>promotes and demonstrates dignity and respect at all times</w:t>
      </w:r>
      <w:proofErr w:type="gramEnd"/>
      <w:r w:rsidRPr="008543E8">
        <w:rPr>
          <w:rFonts w:ascii="Calibri" w:eastAsia="Times New Roman" w:hAnsi="Calibri" w:cs="Times New Roman"/>
          <w:lang w:val="en-GB"/>
        </w:rPr>
        <w:t>. </w:t>
      </w:r>
    </w:p>
    <w:p w14:paraId="57380465" w14:textId="77777777" w:rsidR="008543E8" w:rsidRPr="008543E8" w:rsidRDefault="008543E8" w:rsidP="008543E8">
      <w:pPr>
        <w:numPr>
          <w:ilvl w:val="0"/>
          <w:numId w:val="10"/>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Provide intimate personal care, where required following robust care plans and protocols which are highly personalised to the individual student. </w:t>
      </w:r>
    </w:p>
    <w:p w14:paraId="1B0D842A" w14:textId="77777777" w:rsidR="008543E8" w:rsidRPr="008543E8" w:rsidRDefault="008543E8" w:rsidP="008543E8">
      <w:pPr>
        <w:numPr>
          <w:ilvl w:val="0"/>
          <w:numId w:val="11"/>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Be trained to deliver delegated health care tasks which include the administration of medication, at a </w:t>
      </w:r>
      <w:proofErr w:type="gramStart"/>
      <w:r w:rsidRPr="008543E8">
        <w:rPr>
          <w:rFonts w:ascii="Calibri" w:eastAsia="Times New Roman" w:hAnsi="Calibri" w:cs="Times New Roman"/>
          <w:lang w:val="en-GB"/>
        </w:rPr>
        <w:t>person centred</w:t>
      </w:r>
      <w:proofErr w:type="gramEnd"/>
      <w:r w:rsidRPr="008543E8">
        <w:rPr>
          <w:rFonts w:ascii="Calibri" w:eastAsia="Times New Roman" w:hAnsi="Calibri" w:cs="Times New Roman"/>
          <w:lang w:val="en-GB"/>
        </w:rPr>
        <w:t xml:space="preserve"> level </w:t>
      </w:r>
    </w:p>
    <w:p w14:paraId="70940131" w14:textId="77777777" w:rsidR="008543E8" w:rsidRPr="008543E8" w:rsidRDefault="008543E8" w:rsidP="008543E8">
      <w:pPr>
        <w:numPr>
          <w:ilvl w:val="0"/>
          <w:numId w:val="12"/>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To safeguard the health and wellbeing and safety of our students and to immediately report any concerns in line with Salutem and Beaumont College policies and procedures. </w:t>
      </w:r>
    </w:p>
    <w:p w14:paraId="78FEAF01" w14:textId="77777777" w:rsidR="008543E8" w:rsidRPr="008543E8" w:rsidRDefault="008543E8" w:rsidP="008543E8">
      <w:pPr>
        <w:numPr>
          <w:ilvl w:val="0"/>
          <w:numId w:val="13"/>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Develop effective communication and interaction skills to ensure students are heard, listened to and understood. Use professional judgements and follow care and support plans to respond to student’s needs appropriately. </w:t>
      </w:r>
    </w:p>
    <w:p w14:paraId="5D8CC374" w14:textId="77777777" w:rsidR="008543E8" w:rsidRPr="008543E8" w:rsidRDefault="008543E8" w:rsidP="008543E8">
      <w:pPr>
        <w:numPr>
          <w:ilvl w:val="0"/>
          <w:numId w:val="14"/>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Support and enable students to participate in college and community life promoting accessible strategies, inclusivity and social models of disability </w:t>
      </w:r>
      <w:proofErr w:type="gramStart"/>
      <w:r w:rsidRPr="008543E8">
        <w:rPr>
          <w:rFonts w:ascii="Calibri" w:eastAsia="Times New Roman" w:hAnsi="Calibri" w:cs="Times New Roman"/>
          <w:lang w:val="en-GB"/>
        </w:rPr>
        <w:t>at all times</w:t>
      </w:r>
      <w:proofErr w:type="gramEnd"/>
      <w:r w:rsidRPr="008543E8">
        <w:rPr>
          <w:rFonts w:ascii="Calibri" w:eastAsia="Times New Roman" w:hAnsi="Calibri" w:cs="Times New Roman"/>
          <w:lang w:val="en-GB"/>
        </w:rPr>
        <w:t>. This includes supporting students in educational activities both within teaching sessions in college and in the community. </w:t>
      </w:r>
    </w:p>
    <w:p w14:paraId="7C333059" w14:textId="77777777" w:rsidR="008543E8" w:rsidRPr="008543E8" w:rsidRDefault="008543E8" w:rsidP="008543E8">
      <w:pPr>
        <w:numPr>
          <w:ilvl w:val="0"/>
          <w:numId w:val="15"/>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Develop skills and demonstrate effective communication in order to ensure that we understand the needs of our students, families and colleagues including multi-disciplinary working and the organisation so that there </w:t>
      </w:r>
      <w:proofErr w:type="gramStart"/>
      <w:r w:rsidRPr="008543E8">
        <w:rPr>
          <w:rFonts w:ascii="Calibri" w:eastAsia="Times New Roman" w:hAnsi="Calibri" w:cs="Times New Roman"/>
          <w:lang w:val="en-GB"/>
        </w:rPr>
        <w:t>are</w:t>
      </w:r>
      <w:proofErr w:type="gramEnd"/>
      <w:r w:rsidRPr="008543E8">
        <w:rPr>
          <w:rFonts w:ascii="Calibri" w:eastAsia="Times New Roman" w:hAnsi="Calibri" w:cs="Times New Roman"/>
          <w:lang w:val="en-GB"/>
        </w:rPr>
        <w:t xml:space="preserve"> no misunderstanding in implementing agreed support plans and procedures. </w:t>
      </w:r>
    </w:p>
    <w:p w14:paraId="52D2C629" w14:textId="77777777" w:rsidR="008543E8" w:rsidRPr="008543E8" w:rsidRDefault="008543E8" w:rsidP="008543E8">
      <w:pPr>
        <w:numPr>
          <w:ilvl w:val="0"/>
          <w:numId w:val="16"/>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Support students to deal with changing circumstances </w:t>
      </w:r>
      <w:proofErr w:type="gramStart"/>
      <w:r w:rsidRPr="008543E8">
        <w:rPr>
          <w:rFonts w:ascii="Calibri" w:eastAsia="Times New Roman" w:hAnsi="Calibri" w:cs="Times New Roman"/>
          <w:lang w:val="en-GB"/>
        </w:rPr>
        <w:t>in order to</w:t>
      </w:r>
      <w:proofErr w:type="gramEnd"/>
      <w:r w:rsidRPr="008543E8">
        <w:rPr>
          <w:rFonts w:ascii="Calibri" w:eastAsia="Times New Roman" w:hAnsi="Calibri" w:cs="Times New Roman"/>
          <w:lang w:val="en-GB"/>
        </w:rPr>
        <w:t xml:space="preserve"> make sure that they can enjoy a full and productive life free of fear and in line with their needs wishes and beliefs. </w:t>
      </w:r>
    </w:p>
    <w:p w14:paraId="7B08E83C" w14:textId="77777777" w:rsidR="008543E8" w:rsidRPr="008543E8" w:rsidRDefault="008543E8" w:rsidP="008543E8">
      <w:pPr>
        <w:numPr>
          <w:ilvl w:val="0"/>
          <w:numId w:val="17"/>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Access additional training to create a capable and positive environment to promote positive behaviours. Follow personalised positive behaviour plans to minimise risks of escalated behaviours and promote a calm and productive culture to support learners to learn. </w:t>
      </w:r>
    </w:p>
    <w:p w14:paraId="1FC241BB" w14:textId="77777777" w:rsidR="008543E8" w:rsidRPr="008543E8" w:rsidRDefault="008543E8" w:rsidP="008543E8">
      <w:pPr>
        <w:numPr>
          <w:ilvl w:val="0"/>
          <w:numId w:val="18"/>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lastRenderedPageBreak/>
        <w:t>Promote opportunities and enable students to play a full role in the college and their community through supporting them to maintain their personal levels of hygiene and maximising their comfort and ability. </w:t>
      </w:r>
    </w:p>
    <w:p w14:paraId="7A606731" w14:textId="77777777" w:rsidR="008543E8" w:rsidRPr="008543E8" w:rsidRDefault="008543E8" w:rsidP="008543E8">
      <w:pPr>
        <w:numPr>
          <w:ilvl w:val="0"/>
          <w:numId w:val="19"/>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Follow organisational policies and procedures to ensure that the environment is safe, secure and clean </w:t>
      </w:r>
      <w:proofErr w:type="gramStart"/>
      <w:r w:rsidRPr="008543E8">
        <w:rPr>
          <w:rFonts w:ascii="Calibri" w:eastAsia="Times New Roman" w:hAnsi="Calibri" w:cs="Times New Roman"/>
          <w:lang w:val="en-GB"/>
        </w:rPr>
        <w:t>in order to</w:t>
      </w:r>
      <w:proofErr w:type="gramEnd"/>
      <w:r w:rsidRPr="008543E8">
        <w:rPr>
          <w:rFonts w:ascii="Calibri" w:eastAsia="Times New Roman" w:hAnsi="Calibri" w:cs="Times New Roman"/>
          <w:lang w:val="en-GB"/>
        </w:rPr>
        <w:t xml:space="preserve"> make sure that the risk to students, families and colleagues is minimised. </w:t>
      </w:r>
    </w:p>
    <w:p w14:paraId="5F63AED9" w14:textId="77777777" w:rsidR="008543E8" w:rsidRPr="008543E8" w:rsidRDefault="008543E8" w:rsidP="008543E8">
      <w:pPr>
        <w:numPr>
          <w:ilvl w:val="0"/>
          <w:numId w:val="20"/>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Be a champion of agreed communication and training platforms, leading by example and encouraging and promoting appropriate use to high standards </w:t>
      </w:r>
    </w:p>
    <w:p w14:paraId="0E3791FA" w14:textId="77777777" w:rsidR="008543E8" w:rsidRPr="008543E8" w:rsidRDefault="008543E8" w:rsidP="008543E8">
      <w:pPr>
        <w:numPr>
          <w:ilvl w:val="0"/>
          <w:numId w:val="21"/>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To comply by and work within the policies, procedures and the codes of conduct applicable to Salutem and Beaumont College. </w:t>
      </w:r>
    </w:p>
    <w:p w14:paraId="04E7E0D1" w14:textId="77777777" w:rsidR="008543E8" w:rsidRPr="008543E8" w:rsidRDefault="008543E8" w:rsidP="008543E8">
      <w:pPr>
        <w:numPr>
          <w:ilvl w:val="0"/>
          <w:numId w:val="22"/>
        </w:numPr>
        <w:spacing w:after="0" w:line="240" w:lineRule="auto"/>
        <w:rPr>
          <w:rFonts w:ascii="Calibri" w:eastAsia="Times New Roman" w:hAnsi="Calibri" w:cs="Times New Roman"/>
          <w:lang w:val="en-GB"/>
        </w:rPr>
      </w:pPr>
      <w:r w:rsidRPr="008543E8">
        <w:rPr>
          <w:rFonts w:ascii="Calibri" w:eastAsia="Times New Roman" w:hAnsi="Calibri" w:cs="Times New Roman"/>
          <w:lang w:val="en-GB"/>
        </w:rPr>
        <w:t xml:space="preserve">Work as individually and as a member of a team </w:t>
      </w:r>
      <w:proofErr w:type="gramStart"/>
      <w:r w:rsidRPr="008543E8">
        <w:rPr>
          <w:rFonts w:ascii="Calibri" w:eastAsia="Times New Roman" w:hAnsi="Calibri" w:cs="Times New Roman"/>
          <w:lang w:val="en-GB"/>
        </w:rPr>
        <w:t>in order to</w:t>
      </w:r>
      <w:proofErr w:type="gramEnd"/>
      <w:r w:rsidRPr="008543E8">
        <w:rPr>
          <w:rFonts w:ascii="Calibri" w:eastAsia="Times New Roman" w:hAnsi="Calibri" w:cs="Times New Roman"/>
          <w:lang w:val="en-GB"/>
        </w:rPr>
        <w:t xml:space="preserve"> develop good working practices, peer support for colleagues and in term a positive ethos and culture for students. </w:t>
      </w:r>
    </w:p>
    <w:p w14:paraId="6BDB71EB" w14:textId="77777777" w:rsidR="002C53A9" w:rsidRDefault="002C53A9" w:rsidP="00C551A5">
      <w:pPr>
        <w:spacing w:after="0" w:line="240" w:lineRule="auto"/>
        <w:rPr>
          <w:rFonts w:ascii="Calibri" w:eastAsia="Times New Roman" w:hAnsi="Calibri" w:cs="Times New Roman"/>
        </w:rPr>
      </w:pPr>
    </w:p>
    <w:p w14:paraId="6BDB71EC" w14:textId="77777777" w:rsidR="00C551A5" w:rsidRPr="003A7EE6" w:rsidRDefault="00C551A5" w:rsidP="00C551A5">
      <w:pPr>
        <w:spacing w:after="0" w:line="240" w:lineRule="auto"/>
        <w:rPr>
          <w:rFonts w:ascii="Calibri" w:eastAsia="Times New Roman" w:hAnsi="Calibri" w:cs="Times New Roman"/>
        </w:rPr>
      </w:pPr>
      <w:r w:rsidRPr="003A7EE6">
        <w:rPr>
          <w:rFonts w:ascii="Calibri" w:eastAsia="Times New Roman" w:hAnsi="Calibri" w:cs="Times New Roman"/>
        </w:rPr>
        <w:t>This job description should not be seen as all encompassing, and the post holder will be expected to undertake any other responsibilities appropriate to the post as identified by the company.</w:t>
      </w:r>
    </w:p>
    <w:p w14:paraId="6BDB71ED" w14:textId="77777777" w:rsidR="00C551A5" w:rsidRPr="003A7EE6" w:rsidRDefault="00C551A5" w:rsidP="00C551A5">
      <w:pPr>
        <w:spacing w:after="0" w:line="240" w:lineRule="auto"/>
        <w:rPr>
          <w:rFonts w:ascii="Calibri" w:eastAsia="Times New Roman" w:hAnsi="Calibri" w:cs="Times New Roman"/>
        </w:rPr>
      </w:pPr>
    </w:p>
    <w:p w14:paraId="6BDB71EE" w14:textId="77777777" w:rsidR="005E18C5" w:rsidRDefault="005E18C5" w:rsidP="00C551A5">
      <w:pPr>
        <w:spacing w:after="0" w:line="240" w:lineRule="auto"/>
        <w:rPr>
          <w:rFonts w:ascii="Calibri" w:eastAsia="Times New Roman" w:hAnsi="Calibri" w:cs="Times New Roman"/>
        </w:rPr>
      </w:pPr>
    </w:p>
    <w:p w14:paraId="6BDB71EF" w14:textId="77777777" w:rsidR="005E18C5" w:rsidRDefault="005E18C5" w:rsidP="005E18C5">
      <w:pPr>
        <w:spacing w:after="0" w:line="240" w:lineRule="auto"/>
        <w:jc w:val="center"/>
        <w:rPr>
          <w:rFonts w:ascii="Calibri" w:eastAsia="Times New Roman" w:hAnsi="Calibri" w:cs="Times New Roman"/>
          <w:b/>
          <w:sz w:val="24"/>
          <w:szCs w:val="24"/>
        </w:rPr>
      </w:pPr>
      <w:r w:rsidRPr="005E18C5">
        <w:rPr>
          <w:rFonts w:ascii="Calibri" w:eastAsia="Times New Roman" w:hAnsi="Calibri" w:cs="Times New Roman"/>
          <w:b/>
          <w:sz w:val="24"/>
          <w:szCs w:val="24"/>
        </w:rPr>
        <w:t>Person Specification</w:t>
      </w:r>
    </w:p>
    <w:p w14:paraId="6BDB71F0" w14:textId="77777777" w:rsidR="005E18C5" w:rsidRDefault="005E18C5" w:rsidP="005E18C5">
      <w:pPr>
        <w:spacing w:after="0" w:line="240" w:lineRule="auto"/>
        <w:rPr>
          <w:rFonts w:ascii="Calibri" w:eastAsia="Times New Roman" w:hAnsi="Calibri" w:cs="Times New Roman"/>
          <w:b/>
          <w:sz w:val="24"/>
          <w:szCs w:val="24"/>
        </w:rPr>
      </w:pPr>
    </w:p>
    <w:p w14:paraId="6BDB71F1" w14:textId="77777777" w:rsidR="005E18C5" w:rsidRPr="002C53A9" w:rsidRDefault="005E18C5" w:rsidP="005E18C5">
      <w:pPr>
        <w:pStyle w:val="NoSpacing"/>
        <w:rPr>
          <w:rFonts w:asciiTheme="minorHAnsi" w:hAnsiTheme="minorHAnsi" w:cstheme="minorHAnsi"/>
          <w:b/>
        </w:rPr>
      </w:pPr>
      <w:r w:rsidRPr="002C53A9">
        <w:rPr>
          <w:rFonts w:asciiTheme="minorHAnsi" w:hAnsiTheme="minorHAnsi" w:cstheme="minorHAnsi"/>
          <w:b/>
        </w:rPr>
        <w:t xml:space="preserve">Our Core Values </w:t>
      </w:r>
    </w:p>
    <w:p w14:paraId="6BDB71F2" w14:textId="77777777" w:rsidR="005E18C5" w:rsidRPr="002C53A9" w:rsidRDefault="005E18C5" w:rsidP="005E18C5">
      <w:pPr>
        <w:pStyle w:val="NoSpacing"/>
        <w:rPr>
          <w:rFonts w:asciiTheme="minorHAnsi" w:hAnsiTheme="minorHAnsi" w:cstheme="minorHAnsi"/>
          <w:b/>
        </w:rPr>
      </w:pPr>
    </w:p>
    <w:p w14:paraId="6BDB71F3" w14:textId="77777777" w:rsidR="005E18C5" w:rsidRPr="002C53A9" w:rsidRDefault="005E18C5" w:rsidP="005E18C5">
      <w:pPr>
        <w:pStyle w:val="Default"/>
        <w:numPr>
          <w:ilvl w:val="0"/>
          <w:numId w:val="6"/>
        </w:numPr>
        <w:spacing w:after="420"/>
        <w:rPr>
          <w:rFonts w:asciiTheme="minorHAnsi" w:hAnsiTheme="minorHAnsi" w:cstheme="minorHAnsi"/>
          <w:sz w:val="23"/>
          <w:szCs w:val="23"/>
        </w:rPr>
      </w:pPr>
      <w:r w:rsidRPr="002C53A9">
        <w:rPr>
          <w:rFonts w:asciiTheme="minorHAnsi" w:hAnsiTheme="minorHAnsi" w:cstheme="minorHAnsi"/>
          <w:sz w:val="23"/>
          <w:szCs w:val="23"/>
        </w:rPr>
        <w:t xml:space="preserve">We are </w:t>
      </w:r>
      <w:r w:rsidRPr="002C53A9">
        <w:rPr>
          <w:rFonts w:asciiTheme="minorHAnsi" w:hAnsiTheme="minorHAnsi" w:cstheme="minorHAnsi"/>
          <w:b/>
          <w:sz w:val="23"/>
          <w:szCs w:val="23"/>
        </w:rPr>
        <w:t>Supportive</w:t>
      </w:r>
      <w:r w:rsidRPr="002C53A9">
        <w:rPr>
          <w:rFonts w:asciiTheme="minorHAnsi" w:hAnsiTheme="minorHAnsi" w:cstheme="minorHAnsi"/>
          <w:sz w:val="23"/>
          <w:szCs w:val="23"/>
        </w:rPr>
        <w:t xml:space="preserve"> by promoting opportunities for everyone so they can reach their full potential</w:t>
      </w:r>
    </w:p>
    <w:p w14:paraId="6BDB71F4" w14:textId="77777777" w:rsidR="005E18C5" w:rsidRPr="002C53A9" w:rsidRDefault="005E18C5" w:rsidP="005E18C5">
      <w:pPr>
        <w:pStyle w:val="Default"/>
        <w:numPr>
          <w:ilvl w:val="0"/>
          <w:numId w:val="6"/>
        </w:numPr>
        <w:spacing w:after="420"/>
        <w:rPr>
          <w:rFonts w:asciiTheme="minorHAnsi" w:hAnsiTheme="minorHAnsi" w:cstheme="minorHAnsi"/>
          <w:sz w:val="23"/>
          <w:szCs w:val="23"/>
        </w:rPr>
      </w:pPr>
      <w:r w:rsidRPr="002C53A9">
        <w:rPr>
          <w:rFonts w:asciiTheme="minorHAnsi" w:hAnsiTheme="minorHAnsi" w:cstheme="minorHAnsi"/>
          <w:sz w:val="23"/>
          <w:szCs w:val="23"/>
        </w:rPr>
        <w:t xml:space="preserve">We are very </w:t>
      </w:r>
      <w:r w:rsidRPr="002C53A9">
        <w:rPr>
          <w:rFonts w:asciiTheme="minorHAnsi" w:hAnsiTheme="minorHAnsi" w:cstheme="minorHAnsi"/>
          <w:b/>
          <w:sz w:val="23"/>
          <w:szCs w:val="23"/>
        </w:rPr>
        <w:t>Ambitious</w:t>
      </w:r>
      <w:r w:rsidRPr="002C53A9">
        <w:rPr>
          <w:rFonts w:asciiTheme="minorHAnsi" w:hAnsiTheme="minorHAnsi" w:cstheme="minorHAnsi"/>
          <w:sz w:val="23"/>
          <w:szCs w:val="23"/>
        </w:rPr>
        <w:t xml:space="preserve"> to provide the best possible outcomes for the people who use our services</w:t>
      </w:r>
    </w:p>
    <w:p w14:paraId="6BDB71F5" w14:textId="77777777" w:rsidR="005E18C5" w:rsidRPr="002C53A9" w:rsidRDefault="005E18C5" w:rsidP="005E18C5">
      <w:pPr>
        <w:pStyle w:val="Pa2"/>
        <w:numPr>
          <w:ilvl w:val="0"/>
          <w:numId w:val="6"/>
        </w:numPr>
        <w:spacing w:after="340" w:line="240" w:lineRule="auto"/>
        <w:rPr>
          <w:rFonts w:asciiTheme="minorHAnsi" w:hAnsiTheme="minorHAnsi" w:cstheme="minorHAnsi"/>
          <w:color w:val="000000"/>
          <w:sz w:val="23"/>
          <w:szCs w:val="23"/>
        </w:rPr>
      </w:pPr>
      <w:r w:rsidRPr="002C53A9">
        <w:rPr>
          <w:rFonts w:asciiTheme="minorHAnsi" w:hAnsiTheme="minorHAnsi" w:cstheme="minorHAnsi"/>
          <w:color w:val="000000"/>
          <w:sz w:val="23"/>
          <w:szCs w:val="23"/>
        </w:rPr>
        <w:t>We are</w:t>
      </w:r>
      <w:r w:rsidRPr="002C53A9">
        <w:rPr>
          <w:rFonts w:asciiTheme="minorHAnsi" w:hAnsiTheme="minorHAnsi" w:cstheme="minorHAnsi"/>
          <w:b/>
          <w:color w:val="000000"/>
          <w:sz w:val="23"/>
          <w:szCs w:val="23"/>
        </w:rPr>
        <w:t xml:space="preserve"> Loyal</w:t>
      </w:r>
      <w:r w:rsidRPr="002C53A9">
        <w:rPr>
          <w:rFonts w:asciiTheme="minorHAnsi" w:hAnsiTheme="minorHAnsi" w:cstheme="minorHAnsi"/>
          <w:color w:val="000000"/>
          <w:sz w:val="23"/>
          <w:szCs w:val="23"/>
        </w:rPr>
        <w:t xml:space="preserve"> because we put the people that we support and our staff at the centre of everything we do and we deliver on our promises. We also are committed to ensuring that our services are meeting the needs of all stakeholders</w:t>
      </w:r>
    </w:p>
    <w:p w14:paraId="6BDB71F6" w14:textId="77777777" w:rsidR="005E18C5" w:rsidRPr="002C53A9" w:rsidRDefault="005E18C5" w:rsidP="005E18C5">
      <w:pPr>
        <w:pStyle w:val="Pa2"/>
        <w:numPr>
          <w:ilvl w:val="0"/>
          <w:numId w:val="6"/>
        </w:numPr>
        <w:spacing w:after="340" w:line="240" w:lineRule="auto"/>
        <w:rPr>
          <w:rFonts w:asciiTheme="minorHAnsi" w:hAnsiTheme="minorHAnsi" w:cstheme="minorHAnsi"/>
          <w:color w:val="000000"/>
          <w:sz w:val="23"/>
          <w:szCs w:val="23"/>
        </w:rPr>
      </w:pPr>
      <w:r w:rsidRPr="002C53A9">
        <w:rPr>
          <w:rFonts w:asciiTheme="minorHAnsi" w:hAnsiTheme="minorHAnsi" w:cstheme="minorHAnsi"/>
          <w:color w:val="000000"/>
          <w:sz w:val="23"/>
          <w:szCs w:val="23"/>
        </w:rPr>
        <w:t xml:space="preserve">We are </w:t>
      </w:r>
      <w:r w:rsidRPr="002C53A9">
        <w:rPr>
          <w:rFonts w:asciiTheme="minorHAnsi" w:hAnsiTheme="minorHAnsi" w:cstheme="minorHAnsi"/>
          <w:b/>
          <w:color w:val="000000"/>
          <w:sz w:val="23"/>
          <w:szCs w:val="23"/>
        </w:rPr>
        <w:t>Unique</w:t>
      </w:r>
      <w:r w:rsidRPr="002C53A9">
        <w:rPr>
          <w:rFonts w:asciiTheme="minorHAnsi" w:hAnsiTheme="minorHAnsi" w:cstheme="minorHAnsi"/>
          <w:color w:val="000000"/>
          <w:sz w:val="23"/>
          <w:szCs w:val="23"/>
        </w:rPr>
        <w:t xml:space="preserve"> because we are ambitious and innovative about the diversity of the services that we provide without compromising quality </w:t>
      </w:r>
    </w:p>
    <w:p w14:paraId="6BDB71F7" w14:textId="77777777" w:rsidR="005E18C5" w:rsidRPr="002C53A9" w:rsidRDefault="005E18C5" w:rsidP="005E18C5">
      <w:pPr>
        <w:pStyle w:val="Pa2"/>
        <w:numPr>
          <w:ilvl w:val="0"/>
          <w:numId w:val="6"/>
        </w:numPr>
        <w:spacing w:after="340" w:line="240" w:lineRule="auto"/>
        <w:rPr>
          <w:rFonts w:asciiTheme="minorHAnsi" w:hAnsiTheme="minorHAnsi" w:cstheme="minorHAnsi"/>
          <w:color w:val="000000"/>
          <w:sz w:val="23"/>
          <w:szCs w:val="23"/>
        </w:rPr>
      </w:pPr>
      <w:r w:rsidRPr="002C53A9">
        <w:rPr>
          <w:rFonts w:asciiTheme="minorHAnsi" w:hAnsiTheme="minorHAnsi" w:cstheme="minorHAnsi"/>
          <w:color w:val="000000"/>
          <w:sz w:val="23"/>
          <w:szCs w:val="23"/>
        </w:rPr>
        <w:t xml:space="preserve">We are </w:t>
      </w:r>
      <w:r w:rsidRPr="002C53A9">
        <w:rPr>
          <w:rFonts w:asciiTheme="minorHAnsi" w:hAnsiTheme="minorHAnsi" w:cstheme="minorHAnsi"/>
          <w:b/>
          <w:color w:val="000000"/>
          <w:sz w:val="23"/>
          <w:szCs w:val="23"/>
        </w:rPr>
        <w:t>Transparent</w:t>
      </w:r>
      <w:r w:rsidRPr="002C53A9">
        <w:rPr>
          <w:rFonts w:asciiTheme="minorHAnsi" w:hAnsiTheme="minorHAnsi" w:cstheme="minorHAnsi"/>
          <w:color w:val="000000"/>
          <w:sz w:val="23"/>
          <w:szCs w:val="23"/>
        </w:rPr>
        <w:t xml:space="preserve"> by being open, honest and fostering a culture of mutual respect. We promote a culture where we learn by our experiences and we are committed to doing things better and setting the highest standards in what we do</w:t>
      </w:r>
    </w:p>
    <w:p w14:paraId="6BDB71F8" w14:textId="77777777" w:rsidR="005E18C5" w:rsidRPr="002C53A9" w:rsidRDefault="005E18C5" w:rsidP="005E18C5">
      <w:pPr>
        <w:pStyle w:val="Pa1"/>
        <w:numPr>
          <w:ilvl w:val="0"/>
          <w:numId w:val="6"/>
        </w:numPr>
        <w:spacing w:after="420" w:line="240" w:lineRule="auto"/>
        <w:rPr>
          <w:rFonts w:asciiTheme="minorHAnsi" w:hAnsiTheme="minorHAnsi" w:cstheme="minorHAnsi"/>
          <w:color w:val="000000"/>
          <w:sz w:val="23"/>
          <w:szCs w:val="23"/>
        </w:rPr>
      </w:pPr>
      <w:r w:rsidRPr="002C53A9">
        <w:rPr>
          <w:rFonts w:asciiTheme="minorHAnsi" w:hAnsiTheme="minorHAnsi" w:cstheme="minorHAnsi"/>
          <w:color w:val="000000"/>
          <w:sz w:val="23"/>
          <w:szCs w:val="23"/>
        </w:rPr>
        <w:t xml:space="preserve">We are </w:t>
      </w:r>
      <w:r w:rsidRPr="002C53A9">
        <w:rPr>
          <w:rFonts w:asciiTheme="minorHAnsi" w:hAnsiTheme="minorHAnsi" w:cstheme="minorHAnsi"/>
          <w:b/>
          <w:color w:val="000000"/>
          <w:sz w:val="23"/>
          <w:szCs w:val="23"/>
        </w:rPr>
        <w:t>Engaging</w:t>
      </w:r>
      <w:r w:rsidRPr="002C53A9">
        <w:rPr>
          <w:rFonts w:asciiTheme="minorHAnsi" w:hAnsiTheme="minorHAnsi" w:cstheme="minorHAnsi"/>
          <w:color w:val="000000"/>
          <w:sz w:val="23"/>
          <w:szCs w:val="23"/>
        </w:rPr>
        <w:t xml:space="preserve"> because we work in partnership with the people that we support, our staff and all our stakeholders </w:t>
      </w:r>
    </w:p>
    <w:p w14:paraId="6BDB71F9" w14:textId="77777777" w:rsidR="005E18C5" w:rsidRPr="002C53A9" w:rsidRDefault="005E18C5" w:rsidP="005E18C5">
      <w:pPr>
        <w:pStyle w:val="NoSpacing"/>
        <w:numPr>
          <w:ilvl w:val="0"/>
          <w:numId w:val="6"/>
        </w:numPr>
        <w:rPr>
          <w:rFonts w:asciiTheme="minorHAnsi" w:hAnsiTheme="minorHAnsi" w:cstheme="minorHAnsi"/>
        </w:rPr>
      </w:pPr>
      <w:r w:rsidRPr="002C53A9">
        <w:rPr>
          <w:rFonts w:asciiTheme="minorHAnsi" w:hAnsiTheme="minorHAnsi" w:cstheme="minorHAnsi"/>
          <w:color w:val="000000"/>
          <w:sz w:val="23"/>
          <w:szCs w:val="23"/>
        </w:rPr>
        <w:t xml:space="preserve">We encourage everyone to experience a </w:t>
      </w:r>
      <w:r w:rsidRPr="002C53A9">
        <w:rPr>
          <w:rFonts w:asciiTheme="minorHAnsi" w:hAnsiTheme="minorHAnsi" w:cstheme="minorHAnsi"/>
          <w:b/>
          <w:color w:val="000000"/>
          <w:sz w:val="23"/>
          <w:szCs w:val="23"/>
        </w:rPr>
        <w:t xml:space="preserve">Meaningful </w:t>
      </w:r>
      <w:r w:rsidRPr="002C53A9">
        <w:rPr>
          <w:rFonts w:asciiTheme="minorHAnsi" w:hAnsiTheme="minorHAnsi" w:cstheme="minorHAnsi"/>
          <w:color w:val="000000"/>
          <w:sz w:val="23"/>
          <w:szCs w:val="23"/>
        </w:rPr>
        <w:t>life by being aspirational and by offering opportunities</w:t>
      </w:r>
    </w:p>
    <w:p w14:paraId="6BDB71FA" w14:textId="77777777" w:rsidR="005E18C5" w:rsidRDefault="005E18C5" w:rsidP="005E18C5">
      <w:pPr>
        <w:pStyle w:val="NoSpacing"/>
        <w:rPr>
          <w:rFonts w:cs="Tahoma"/>
          <w:color w:val="538135" w:themeColor="accent6" w:themeShade="BF"/>
          <w:sz w:val="32"/>
          <w:szCs w:val="32"/>
        </w:rPr>
      </w:pPr>
    </w:p>
    <w:p w14:paraId="6BDB71FB" w14:textId="77777777" w:rsidR="005E18C5" w:rsidRPr="00AF5472" w:rsidRDefault="005E18C5" w:rsidP="005E18C5">
      <w:pPr>
        <w:pStyle w:val="NoSpacing"/>
        <w:rPr>
          <w:rFonts w:cs="Tahoma"/>
          <w:b/>
          <w:sz w:val="28"/>
          <w:szCs w:val="28"/>
        </w:rPr>
      </w:pPr>
      <w:r w:rsidRPr="00AF5472">
        <w:rPr>
          <w:rFonts w:cs="Tahoma"/>
          <w:b/>
          <w:sz w:val="28"/>
          <w:szCs w:val="28"/>
        </w:rPr>
        <w:t>Knowledge, Skills and Experience</w:t>
      </w:r>
    </w:p>
    <w:p w14:paraId="6BDB71FC" w14:textId="77777777" w:rsidR="005E18C5" w:rsidRPr="00856345" w:rsidRDefault="005E18C5" w:rsidP="005E18C5">
      <w:pPr>
        <w:pStyle w:val="NoSpacing"/>
        <w:ind w:left="720"/>
        <w:rPr>
          <w:rFonts w:cs="Tahom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2976"/>
        <w:gridCol w:w="2410"/>
        <w:gridCol w:w="2126"/>
      </w:tblGrid>
      <w:tr w:rsidR="005E18C5" w:rsidRPr="00856345" w14:paraId="6BDB7201" w14:textId="77777777" w:rsidTr="000334AF">
        <w:tc>
          <w:tcPr>
            <w:tcW w:w="2127" w:type="dxa"/>
          </w:tcPr>
          <w:p w14:paraId="6BDB71FD" w14:textId="77777777" w:rsidR="005E18C5" w:rsidRPr="00856345" w:rsidRDefault="005E18C5" w:rsidP="000334AF">
            <w:pPr>
              <w:pStyle w:val="NoSpacing"/>
              <w:jc w:val="center"/>
              <w:rPr>
                <w:rFonts w:cs="Tahoma"/>
                <w:b/>
                <w:sz w:val="24"/>
                <w:szCs w:val="24"/>
              </w:rPr>
            </w:pPr>
            <w:r w:rsidRPr="00856345">
              <w:rPr>
                <w:rFonts w:cs="Tahoma"/>
                <w:b/>
                <w:sz w:val="24"/>
                <w:szCs w:val="24"/>
              </w:rPr>
              <w:t>Area</w:t>
            </w:r>
          </w:p>
        </w:tc>
        <w:tc>
          <w:tcPr>
            <w:tcW w:w="2976" w:type="dxa"/>
          </w:tcPr>
          <w:p w14:paraId="6BDB71FE" w14:textId="77777777" w:rsidR="005E18C5" w:rsidRPr="00856345" w:rsidRDefault="005E18C5" w:rsidP="000334AF">
            <w:pPr>
              <w:pStyle w:val="NoSpacing"/>
              <w:jc w:val="center"/>
              <w:rPr>
                <w:rFonts w:cs="Tahoma"/>
                <w:b/>
                <w:sz w:val="24"/>
                <w:szCs w:val="24"/>
              </w:rPr>
            </w:pPr>
            <w:r w:rsidRPr="00856345">
              <w:rPr>
                <w:rFonts w:cs="Tahoma"/>
                <w:b/>
                <w:sz w:val="24"/>
                <w:szCs w:val="24"/>
              </w:rPr>
              <w:t>Essential</w:t>
            </w:r>
          </w:p>
        </w:tc>
        <w:tc>
          <w:tcPr>
            <w:tcW w:w="2410" w:type="dxa"/>
          </w:tcPr>
          <w:p w14:paraId="6BDB71FF" w14:textId="77777777" w:rsidR="005E18C5" w:rsidRPr="00856345" w:rsidRDefault="005E18C5" w:rsidP="000334AF">
            <w:pPr>
              <w:pStyle w:val="NoSpacing"/>
              <w:jc w:val="center"/>
              <w:rPr>
                <w:rFonts w:cs="Tahoma"/>
                <w:b/>
                <w:sz w:val="24"/>
                <w:szCs w:val="24"/>
              </w:rPr>
            </w:pPr>
            <w:r w:rsidRPr="00856345">
              <w:rPr>
                <w:rFonts w:cs="Tahoma"/>
                <w:b/>
                <w:sz w:val="24"/>
                <w:szCs w:val="24"/>
              </w:rPr>
              <w:t>Desirable</w:t>
            </w:r>
          </w:p>
        </w:tc>
        <w:tc>
          <w:tcPr>
            <w:tcW w:w="2126" w:type="dxa"/>
          </w:tcPr>
          <w:p w14:paraId="6BDB7200" w14:textId="77777777" w:rsidR="005E18C5" w:rsidRPr="00856345" w:rsidRDefault="005E18C5" w:rsidP="000334AF">
            <w:pPr>
              <w:pStyle w:val="NoSpacing"/>
              <w:jc w:val="center"/>
              <w:rPr>
                <w:rFonts w:cs="Tahoma"/>
                <w:b/>
                <w:sz w:val="24"/>
                <w:szCs w:val="24"/>
              </w:rPr>
            </w:pPr>
            <w:r w:rsidRPr="00856345">
              <w:rPr>
                <w:rFonts w:cs="Tahoma"/>
                <w:b/>
                <w:sz w:val="24"/>
                <w:szCs w:val="24"/>
              </w:rPr>
              <w:t>Evidence</w:t>
            </w:r>
          </w:p>
        </w:tc>
      </w:tr>
      <w:tr w:rsidR="005E18C5" w:rsidRPr="00856345" w14:paraId="6BDB720B" w14:textId="77777777" w:rsidTr="002C53A9">
        <w:trPr>
          <w:trHeight w:val="1307"/>
        </w:trPr>
        <w:tc>
          <w:tcPr>
            <w:tcW w:w="2127" w:type="dxa"/>
          </w:tcPr>
          <w:p w14:paraId="6BDB7202" w14:textId="77777777" w:rsidR="005E18C5" w:rsidRPr="00856345" w:rsidRDefault="005E18C5" w:rsidP="000334AF">
            <w:pPr>
              <w:pStyle w:val="NoSpacing"/>
              <w:rPr>
                <w:rFonts w:cs="Tahoma"/>
                <w:sz w:val="24"/>
                <w:szCs w:val="24"/>
              </w:rPr>
            </w:pPr>
            <w:r w:rsidRPr="00856345">
              <w:rPr>
                <w:rFonts w:cs="Tahoma"/>
                <w:sz w:val="24"/>
                <w:szCs w:val="24"/>
              </w:rPr>
              <w:t>Professional Qualifications</w:t>
            </w:r>
          </w:p>
          <w:p w14:paraId="6BDB7203" w14:textId="77777777" w:rsidR="005E18C5" w:rsidRPr="00856345" w:rsidRDefault="005E18C5" w:rsidP="000334AF">
            <w:pPr>
              <w:pStyle w:val="NoSpacing"/>
              <w:rPr>
                <w:rFonts w:cs="Tahoma"/>
                <w:sz w:val="24"/>
                <w:szCs w:val="24"/>
              </w:rPr>
            </w:pPr>
          </w:p>
        </w:tc>
        <w:tc>
          <w:tcPr>
            <w:tcW w:w="2976" w:type="dxa"/>
          </w:tcPr>
          <w:p w14:paraId="6BDB7204" w14:textId="77777777" w:rsidR="005E18C5" w:rsidRPr="00856345" w:rsidRDefault="00F64FA7" w:rsidP="000334AF">
            <w:pPr>
              <w:pStyle w:val="NoSpacing"/>
              <w:rPr>
                <w:rFonts w:cs="Tahoma"/>
                <w:sz w:val="24"/>
                <w:szCs w:val="24"/>
              </w:rPr>
            </w:pPr>
            <w:r w:rsidRPr="00F64FA7">
              <w:rPr>
                <w:rFonts w:cs="Tahoma"/>
                <w:sz w:val="24"/>
                <w:szCs w:val="24"/>
              </w:rPr>
              <w:t>Literacy &amp; Numeracy skills at Level 2</w:t>
            </w:r>
          </w:p>
        </w:tc>
        <w:tc>
          <w:tcPr>
            <w:tcW w:w="2410" w:type="dxa"/>
          </w:tcPr>
          <w:p w14:paraId="6BDB7205" w14:textId="77777777" w:rsidR="005E18C5" w:rsidRDefault="002C53A9" w:rsidP="000334AF">
            <w:pPr>
              <w:pStyle w:val="NoSpacing"/>
              <w:rPr>
                <w:rFonts w:cs="Tahoma"/>
                <w:sz w:val="24"/>
                <w:szCs w:val="24"/>
              </w:rPr>
            </w:pPr>
            <w:r w:rsidRPr="002C53A9">
              <w:rPr>
                <w:rFonts w:cs="Tahoma"/>
                <w:sz w:val="24"/>
                <w:szCs w:val="24"/>
              </w:rPr>
              <w:t>Health &amp; Social Care Diploma Level 2 or 3</w:t>
            </w:r>
          </w:p>
          <w:p w14:paraId="6BDB7206" w14:textId="77777777" w:rsidR="002C53A9" w:rsidRDefault="002C53A9" w:rsidP="000334AF">
            <w:pPr>
              <w:pStyle w:val="NoSpacing"/>
              <w:rPr>
                <w:rFonts w:cs="Tahoma"/>
                <w:sz w:val="24"/>
                <w:szCs w:val="24"/>
              </w:rPr>
            </w:pPr>
          </w:p>
          <w:p w14:paraId="6BDB7207" w14:textId="77777777" w:rsidR="002C53A9" w:rsidRPr="00856345" w:rsidRDefault="002C53A9" w:rsidP="000334AF">
            <w:pPr>
              <w:pStyle w:val="NoSpacing"/>
              <w:rPr>
                <w:rFonts w:cs="Tahoma"/>
                <w:sz w:val="24"/>
                <w:szCs w:val="24"/>
              </w:rPr>
            </w:pPr>
            <w:r w:rsidRPr="002C53A9">
              <w:rPr>
                <w:rFonts w:cs="Tahoma"/>
                <w:sz w:val="24"/>
                <w:szCs w:val="24"/>
              </w:rPr>
              <w:t>Care Certificate</w:t>
            </w:r>
          </w:p>
        </w:tc>
        <w:tc>
          <w:tcPr>
            <w:tcW w:w="2126" w:type="dxa"/>
          </w:tcPr>
          <w:p w14:paraId="6BDB7208" w14:textId="77777777" w:rsidR="005E18C5" w:rsidRPr="00856345" w:rsidRDefault="005E18C5" w:rsidP="000334AF">
            <w:pPr>
              <w:pStyle w:val="NoSpacing"/>
              <w:rPr>
                <w:rFonts w:cs="Tahoma"/>
                <w:sz w:val="24"/>
                <w:szCs w:val="24"/>
              </w:rPr>
            </w:pPr>
            <w:r w:rsidRPr="00856345">
              <w:rPr>
                <w:rFonts w:cs="Tahoma"/>
                <w:sz w:val="24"/>
                <w:szCs w:val="24"/>
              </w:rPr>
              <w:t>Application Form</w:t>
            </w:r>
          </w:p>
          <w:p w14:paraId="6BDB7209" w14:textId="77777777" w:rsidR="005E18C5" w:rsidRPr="00856345" w:rsidRDefault="005E18C5" w:rsidP="000334AF">
            <w:pPr>
              <w:pStyle w:val="NoSpacing"/>
              <w:rPr>
                <w:rFonts w:cs="Tahoma"/>
                <w:sz w:val="24"/>
                <w:szCs w:val="24"/>
              </w:rPr>
            </w:pPr>
            <w:r w:rsidRPr="00856345">
              <w:rPr>
                <w:rFonts w:cs="Tahoma"/>
                <w:sz w:val="24"/>
                <w:szCs w:val="24"/>
              </w:rPr>
              <w:t>Interview</w:t>
            </w:r>
          </w:p>
          <w:p w14:paraId="6BDB720A" w14:textId="77777777" w:rsidR="005E18C5" w:rsidRPr="00856345" w:rsidRDefault="005E18C5" w:rsidP="000334AF">
            <w:pPr>
              <w:pStyle w:val="NoSpacing"/>
              <w:rPr>
                <w:rFonts w:cs="Tahoma"/>
                <w:sz w:val="24"/>
                <w:szCs w:val="24"/>
              </w:rPr>
            </w:pPr>
            <w:r w:rsidRPr="00856345">
              <w:rPr>
                <w:rFonts w:cs="Tahoma"/>
                <w:sz w:val="24"/>
                <w:szCs w:val="24"/>
              </w:rPr>
              <w:t>Certificates</w:t>
            </w:r>
          </w:p>
        </w:tc>
      </w:tr>
      <w:tr w:rsidR="005E18C5" w:rsidRPr="00856345" w14:paraId="6BDB7215" w14:textId="77777777" w:rsidTr="000334AF">
        <w:tc>
          <w:tcPr>
            <w:tcW w:w="2127" w:type="dxa"/>
          </w:tcPr>
          <w:p w14:paraId="6BDB720C" w14:textId="77777777" w:rsidR="005E18C5" w:rsidRPr="00856345" w:rsidRDefault="005E18C5" w:rsidP="000334AF">
            <w:pPr>
              <w:pStyle w:val="NoSpacing"/>
              <w:rPr>
                <w:rFonts w:cs="Tahoma"/>
                <w:sz w:val="24"/>
                <w:szCs w:val="24"/>
              </w:rPr>
            </w:pPr>
            <w:r w:rsidRPr="00856345">
              <w:rPr>
                <w:rFonts w:cs="Tahoma"/>
                <w:sz w:val="24"/>
                <w:szCs w:val="24"/>
              </w:rPr>
              <w:t>Knowledge</w:t>
            </w:r>
          </w:p>
          <w:p w14:paraId="6BDB720D" w14:textId="77777777" w:rsidR="005E18C5" w:rsidRPr="00856345" w:rsidRDefault="005E18C5" w:rsidP="000334AF">
            <w:pPr>
              <w:pStyle w:val="NoSpacing"/>
              <w:rPr>
                <w:rFonts w:cs="Tahoma"/>
                <w:sz w:val="24"/>
                <w:szCs w:val="24"/>
              </w:rPr>
            </w:pPr>
          </w:p>
          <w:p w14:paraId="6BDB720E" w14:textId="77777777" w:rsidR="005E18C5" w:rsidRPr="00856345" w:rsidRDefault="005E18C5" w:rsidP="000334AF">
            <w:pPr>
              <w:pStyle w:val="NoSpacing"/>
              <w:rPr>
                <w:rFonts w:cs="Tahoma"/>
                <w:sz w:val="24"/>
                <w:szCs w:val="24"/>
              </w:rPr>
            </w:pPr>
          </w:p>
        </w:tc>
        <w:tc>
          <w:tcPr>
            <w:tcW w:w="2976" w:type="dxa"/>
          </w:tcPr>
          <w:p w14:paraId="6BDB720F" w14:textId="77777777" w:rsidR="005E18C5" w:rsidRPr="00856345" w:rsidRDefault="002C53A9" w:rsidP="002C53A9">
            <w:pPr>
              <w:pStyle w:val="NoSpacing"/>
              <w:rPr>
                <w:rFonts w:cs="Tahoma"/>
                <w:sz w:val="24"/>
                <w:szCs w:val="24"/>
              </w:rPr>
            </w:pPr>
            <w:r w:rsidRPr="002C53A9">
              <w:rPr>
                <w:rFonts w:cs="Tahoma"/>
                <w:sz w:val="24"/>
                <w:szCs w:val="24"/>
              </w:rPr>
              <w:tab/>
            </w:r>
          </w:p>
        </w:tc>
        <w:tc>
          <w:tcPr>
            <w:tcW w:w="2410" w:type="dxa"/>
          </w:tcPr>
          <w:p w14:paraId="6BDB7210" w14:textId="77777777" w:rsidR="005E18C5" w:rsidRDefault="002C53A9" w:rsidP="000334AF">
            <w:pPr>
              <w:pStyle w:val="NoSpacing"/>
              <w:rPr>
                <w:rFonts w:cs="Tahoma"/>
                <w:sz w:val="24"/>
                <w:szCs w:val="24"/>
              </w:rPr>
            </w:pPr>
            <w:r w:rsidRPr="002C53A9">
              <w:rPr>
                <w:rFonts w:cs="Tahoma"/>
                <w:sz w:val="24"/>
                <w:szCs w:val="24"/>
              </w:rPr>
              <w:t>Demonstrable understanding of the social model of disability</w:t>
            </w:r>
            <w:r w:rsidR="00126C42">
              <w:rPr>
                <w:rFonts w:cs="Tahoma"/>
                <w:sz w:val="24"/>
                <w:szCs w:val="24"/>
              </w:rPr>
              <w:t>.</w:t>
            </w:r>
          </w:p>
          <w:p w14:paraId="6BDB7211" w14:textId="77777777" w:rsidR="00C6604C" w:rsidRDefault="00C6604C" w:rsidP="000334AF">
            <w:pPr>
              <w:pStyle w:val="NoSpacing"/>
              <w:rPr>
                <w:rFonts w:cs="Tahoma"/>
                <w:sz w:val="24"/>
                <w:szCs w:val="24"/>
              </w:rPr>
            </w:pPr>
          </w:p>
          <w:p w14:paraId="6BDB7212" w14:textId="77777777" w:rsidR="002C53A9" w:rsidRPr="00856345" w:rsidRDefault="00C6604C" w:rsidP="00126C42">
            <w:pPr>
              <w:pStyle w:val="NoSpacing"/>
              <w:rPr>
                <w:rFonts w:cs="Tahoma"/>
                <w:sz w:val="24"/>
                <w:szCs w:val="24"/>
              </w:rPr>
            </w:pPr>
            <w:r>
              <w:rPr>
                <w:rFonts w:cs="Tahoma"/>
                <w:sz w:val="24"/>
                <w:szCs w:val="24"/>
              </w:rPr>
              <w:t>Knowledge of safe working practices</w:t>
            </w:r>
          </w:p>
        </w:tc>
        <w:tc>
          <w:tcPr>
            <w:tcW w:w="2126" w:type="dxa"/>
          </w:tcPr>
          <w:p w14:paraId="6BDB7213" w14:textId="77777777" w:rsidR="005E18C5" w:rsidRPr="00856345" w:rsidRDefault="005E18C5" w:rsidP="000334AF">
            <w:pPr>
              <w:pStyle w:val="NoSpacing"/>
              <w:rPr>
                <w:rFonts w:cs="Tahoma"/>
                <w:sz w:val="24"/>
                <w:szCs w:val="24"/>
              </w:rPr>
            </w:pPr>
            <w:r w:rsidRPr="00856345">
              <w:rPr>
                <w:rFonts w:cs="Tahoma"/>
                <w:sz w:val="24"/>
                <w:szCs w:val="24"/>
              </w:rPr>
              <w:t>Application Form</w:t>
            </w:r>
          </w:p>
          <w:p w14:paraId="6BDB7214" w14:textId="77777777" w:rsidR="005E18C5" w:rsidRPr="00856345" w:rsidRDefault="005E18C5" w:rsidP="000334AF">
            <w:pPr>
              <w:pStyle w:val="NoSpacing"/>
              <w:rPr>
                <w:rFonts w:cs="Tahoma"/>
                <w:sz w:val="24"/>
                <w:szCs w:val="24"/>
              </w:rPr>
            </w:pPr>
            <w:r w:rsidRPr="00856345">
              <w:rPr>
                <w:rFonts w:cs="Tahoma"/>
                <w:sz w:val="24"/>
                <w:szCs w:val="24"/>
              </w:rPr>
              <w:t>Interview</w:t>
            </w:r>
          </w:p>
        </w:tc>
      </w:tr>
      <w:tr w:rsidR="005E18C5" w:rsidRPr="00856345" w14:paraId="6BDB7223" w14:textId="77777777" w:rsidTr="000334AF">
        <w:tc>
          <w:tcPr>
            <w:tcW w:w="2127" w:type="dxa"/>
          </w:tcPr>
          <w:p w14:paraId="6BDB7216" w14:textId="77777777" w:rsidR="005E18C5" w:rsidRPr="00856345" w:rsidRDefault="005E18C5" w:rsidP="000334AF">
            <w:pPr>
              <w:pStyle w:val="NoSpacing"/>
              <w:rPr>
                <w:rFonts w:cs="Tahoma"/>
                <w:sz w:val="24"/>
                <w:szCs w:val="24"/>
              </w:rPr>
            </w:pPr>
            <w:r w:rsidRPr="00856345">
              <w:rPr>
                <w:rFonts w:cs="Tahoma"/>
                <w:sz w:val="24"/>
                <w:szCs w:val="24"/>
              </w:rPr>
              <w:t>Skills</w:t>
            </w:r>
          </w:p>
          <w:p w14:paraId="6BDB7217" w14:textId="77777777" w:rsidR="005E18C5" w:rsidRPr="00856345" w:rsidRDefault="005E18C5" w:rsidP="000334AF">
            <w:pPr>
              <w:pStyle w:val="NoSpacing"/>
              <w:rPr>
                <w:rFonts w:cs="Tahoma"/>
                <w:sz w:val="24"/>
                <w:szCs w:val="24"/>
              </w:rPr>
            </w:pPr>
          </w:p>
          <w:p w14:paraId="6BDB7218" w14:textId="77777777" w:rsidR="005E18C5" w:rsidRPr="00856345" w:rsidRDefault="005E18C5" w:rsidP="000334AF">
            <w:pPr>
              <w:pStyle w:val="NoSpacing"/>
              <w:rPr>
                <w:rFonts w:cs="Tahoma"/>
                <w:sz w:val="24"/>
                <w:szCs w:val="24"/>
              </w:rPr>
            </w:pPr>
          </w:p>
        </w:tc>
        <w:tc>
          <w:tcPr>
            <w:tcW w:w="2976" w:type="dxa"/>
          </w:tcPr>
          <w:p w14:paraId="6BDB7219" w14:textId="77777777" w:rsidR="00C6604C" w:rsidRDefault="00C6604C" w:rsidP="00F64FA7">
            <w:pPr>
              <w:pStyle w:val="NoSpacing"/>
              <w:rPr>
                <w:rFonts w:cs="Tahoma"/>
                <w:sz w:val="24"/>
                <w:szCs w:val="24"/>
              </w:rPr>
            </w:pPr>
            <w:r w:rsidRPr="00C6604C">
              <w:rPr>
                <w:rFonts w:cs="Tahoma"/>
                <w:sz w:val="24"/>
                <w:szCs w:val="24"/>
              </w:rPr>
              <w:t>Ability to form positive relationships with service users, colleagues, parents and other professionals.</w:t>
            </w:r>
          </w:p>
          <w:p w14:paraId="6BDB721A" w14:textId="77777777" w:rsidR="00C6604C" w:rsidRDefault="00C6604C" w:rsidP="00F64FA7">
            <w:pPr>
              <w:pStyle w:val="NoSpacing"/>
              <w:rPr>
                <w:rFonts w:cs="Tahoma"/>
                <w:sz w:val="24"/>
                <w:szCs w:val="24"/>
              </w:rPr>
            </w:pPr>
          </w:p>
          <w:p w14:paraId="6BDB721B" w14:textId="77777777" w:rsidR="00C6604C" w:rsidRDefault="00C6604C" w:rsidP="00F64FA7">
            <w:pPr>
              <w:pStyle w:val="NoSpacing"/>
              <w:rPr>
                <w:rFonts w:cs="Tahoma"/>
                <w:sz w:val="24"/>
                <w:szCs w:val="24"/>
              </w:rPr>
            </w:pPr>
            <w:r w:rsidRPr="00C6604C">
              <w:rPr>
                <w:rFonts w:cs="Tahoma"/>
                <w:sz w:val="24"/>
                <w:szCs w:val="24"/>
              </w:rPr>
              <w:t>Sensitivity and understanding of discrimination and health and wellbeing issues.</w:t>
            </w:r>
          </w:p>
          <w:p w14:paraId="6BDB721C" w14:textId="77777777" w:rsidR="00C6604C" w:rsidRDefault="00C6604C" w:rsidP="00F64FA7">
            <w:pPr>
              <w:pStyle w:val="NoSpacing"/>
              <w:rPr>
                <w:rFonts w:cs="Tahoma"/>
                <w:sz w:val="24"/>
                <w:szCs w:val="24"/>
              </w:rPr>
            </w:pPr>
          </w:p>
          <w:p w14:paraId="6BDB721D" w14:textId="77777777" w:rsidR="00C6604C" w:rsidRPr="00856345" w:rsidRDefault="00C6604C" w:rsidP="00F64FA7">
            <w:pPr>
              <w:pStyle w:val="NoSpacing"/>
              <w:rPr>
                <w:rFonts w:cs="Tahoma"/>
                <w:sz w:val="24"/>
                <w:szCs w:val="24"/>
              </w:rPr>
            </w:pPr>
            <w:r w:rsidRPr="00C6604C">
              <w:rPr>
                <w:rFonts w:cs="Tahoma"/>
                <w:sz w:val="24"/>
                <w:szCs w:val="24"/>
              </w:rPr>
              <w:t>Excellent written and verbal communication skills</w:t>
            </w:r>
          </w:p>
        </w:tc>
        <w:tc>
          <w:tcPr>
            <w:tcW w:w="2410" w:type="dxa"/>
          </w:tcPr>
          <w:p w14:paraId="6BDB721E" w14:textId="77777777" w:rsidR="005E18C5" w:rsidRDefault="00F64FA7" w:rsidP="000334AF">
            <w:pPr>
              <w:pStyle w:val="NoSpacing"/>
              <w:rPr>
                <w:rFonts w:cs="Tahoma"/>
                <w:sz w:val="24"/>
                <w:szCs w:val="24"/>
              </w:rPr>
            </w:pPr>
            <w:r w:rsidRPr="00F64FA7">
              <w:rPr>
                <w:rFonts w:cs="Tahoma"/>
                <w:sz w:val="24"/>
                <w:szCs w:val="24"/>
              </w:rPr>
              <w:t>Experience of working with young disabled people</w:t>
            </w:r>
            <w:r w:rsidR="001B0D57">
              <w:rPr>
                <w:rFonts w:cs="Tahoma"/>
                <w:sz w:val="24"/>
                <w:szCs w:val="24"/>
              </w:rPr>
              <w:t>.</w:t>
            </w:r>
          </w:p>
          <w:p w14:paraId="6BDB721F" w14:textId="77777777" w:rsidR="00126C42" w:rsidRDefault="00126C42" w:rsidP="000334AF">
            <w:pPr>
              <w:pStyle w:val="NoSpacing"/>
              <w:rPr>
                <w:rFonts w:cs="Tahoma"/>
                <w:sz w:val="24"/>
                <w:szCs w:val="24"/>
              </w:rPr>
            </w:pPr>
          </w:p>
          <w:p w14:paraId="6BDB7220" w14:textId="77777777" w:rsidR="00126C42" w:rsidRPr="00856345" w:rsidRDefault="00126C42" w:rsidP="00126C42">
            <w:pPr>
              <w:pStyle w:val="NoSpacing"/>
              <w:rPr>
                <w:rFonts w:cs="Tahoma"/>
                <w:sz w:val="24"/>
                <w:szCs w:val="24"/>
              </w:rPr>
            </w:pPr>
          </w:p>
        </w:tc>
        <w:tc>
          <w:tcPr>
            <w:tcW w:w="2126" w:type="dxa"/>
          </w:tcPr>
          <w:p w14:paraId="6BDB7221" w14:textId="77777777" w:rsidR="005E18C5" w:rsidRPr="00856345" w:rsidRDefault="005E18C5" w:rsidP="000334AF">
            <w:pPr>
              <w:pStyle w:val="NoSpacing"/>
              <w:rPr>
                <w:rFonts w:cs="Tahoma"/>
                <w:sz w:val="24"/>
                <w:szCs w:val="24"/>
              </w:rPr>
            </w:pPr>
            <w:r w:rsidRPr="00856345">
              <w:rPr>
                <w:rFonts w:cs="Tahoma"/>
                <w:sz w:val="24"/>
                <w:szCs w:val="24"/>
              </w:rPr>
              <w:t>Application Form</w:t>
            </w:r>
          </w:p>
          <w:p w14:paraId="6BDB7222" w14:textId="77777777" w:rsidR="005E18C5" w:rsidRPr="00856345" w:rsidRDefault="005E18C5" w:rsidP="000334AF">
            <w:pPr>
              <w:pStyle w:val="NoSpacing"/>
              <w:rPr>
                <w:rFonts w:cs="Tahoma"/>
                <w:sz w:val="24"/>
                <w:szCs w:val="24"/>
              </w:rPr>
            </w:pPr>
            <w:r w:rsidRPr="00856345">
              <w:rPr>
                <w:rFonts w:cs="Tahoma"/>
                <w:sz w:val="24"/>
                <w:szCs w:val="24"/>
              </w:rPr>
              <w:t>Interview</w:t>
            </w:r>
          </w:p>
        </w:tc>
      </w:tr>
      <w:tr w:rsidR="005E18C5" w:rsidRPr="00856345" w14:paraId="6BDB7234" w14:textId="77777777" w:rsidTr="000334AF">
        <w:tc>
          <w:tcPr>
            <w:tcW w:w="2127" w:type="dxa"/>
          </w:tcPr>
          <w:p w14:paraId="6BDB7224" w14:textId="77777777" w:rsidR="005E18C5" w:rsidRPr="00856345" w:rsidRDefault="005E18C5" w:rsidP="000334AF">
            <w:pPr>
              <w:pStyle w:val="NoSpacing"/>
              <w:rPr>
                <w:rFonts w:cs="Tahoma"/>
                <w:sz w:val="24"/>
                <w:szCs w:val="24"/>
              </w:rPr>
            </w:pPr>
            <w:r w:rsidRPr="00856345">
              <w:rPr>
                <w:rFonts w:cs="Tahoma"/>
                <w:sz w:val="24"/>
                <w:szCs w:val="24"/>
              </w:rPr>
              <w:t>Experience</w:t>
            </w:r>
          </w:p>
          <w:p w14:paraId="6BDB7225" w14:textId="77777777" w:rsidR="005E18C5" w:rsidRPr="00856345" w:rsidRDefault="005E18C5" w:rsidP="000334AF">
            <w:pPr>
              <w:pStyle w:val="NoSpacing"/>
              <w:rPr>
                <w:rFonts w:cs="Tahoma"/>
                <w:sz w:val="24"/>
                <w:szCs w:val="24"/>
              </w:rPr>
            </w:pPr>
          </w:p>
          <w:p w14:paraId="6BDB7226" w14:textId="77777777" w:rsidR="005E18C5" w:rsidRPr="00856345" w:rsidRDefault="005E18C5" w:rsidP="000334AF">
            <w:pPr>
              <w:pStyle w:val="NoSpacing"/>
              <w:rPr>
                <w:rFonts w:cs="Tahoma"/>
                <w:sz w:val="24"/>
                <w:szCs w:val="24"/>
              </w:rPr>
            </w:pPr>
          </w:p>
        </w:tc>
        <w:tc>
          <w:tcPr>
            <w:tcW w:w="2976" w:type="dxa"/>
          </w:tcPr>
          <w:p w14:paraId="6BDB7227" w14:textId="77777777" w:rsidR="005E18C5" w:rsidRDefault="00F64FA7" w:rsidP="000334AF">
            <w:pPr>
              <w:pStyle w:val="NoSpacing"/>
              <w:rPr>
                <w:rFonts w:cs="Tahoma"/>
                <w:sz w:val="24"/>
                <w:szCs w:val="24"/>
              </w:rPr>
            </w:pPr>
            <w:r w:rsidRPr="00F64FA7">
              <w:rPr>
                <w:rFonts w:cs="Tahoma"/>
                <w:sz w:val="24"/>
                <w:szCs w:val="24"/>
              </w:rPr>
              <w:t>Experience of working in the care sector</w:t>
            </w:r>
          </w:p>
          <w:p w14:paraId="6BDB7228" w14:textId="77777777" w:rsidR="001B0D57" w:rsidRDefault="001B0D57" w:rsidP="000334AF">
            <w:pPr>
              <w:pStyle w:val="NoSpacing"/>
              <w:rPr>
                <w:rFonts w:cs="Tahoma"/>
                <w:sz w:val="24"/>
                <w:szCs w:val="24"/>
              </w:rPr>
            </w:pPr>
          </w:p>
          <w:p w14:paraId="6BDB7229" w14:textId="77777777" w:rsidR="001B0D57" w:rsidRPr="00856345" w:rsidRDefault="001B0D57" w:rsidP="001B0D57">
            <w:pPr>
              <w:pStyle w:val="NoSpacing"/>
              <w:rPr>
                <w:rFonts w:cs="Tahoma"/>
                <w:sz w:val="24"/>
                <w:szCs w:val="24"/>
              </w:rPr>
            </w:pPr>
          </w:p>
        </w:tc>
        <w:tc>
          <w:tcPr>
            <w:tcW w:w="2410" w:type="dxa"/>
          </w:tcPr>
          <w:p w14:paraId="6BDB722A" w14:textId="77777777" w:rsidR="00126C42" w:rsidRDefault="00126C42" w:rsidP="000334AF">
            <w:pPr>
              <w:pStyle w:val="NoSpacing"/>
              <w:rPr>
                <w:rFonts w:cs="Tahoma"/>
                <w:sz w:val="24"/>
                <w:szCs w:val="24"/>
              </w:rPr>
            </w:pPr>
            <w:r w:rsidRPr="00126C42">
              <w:rPr>
                <w:rFonts w:cs="Tahoma"/>
                <w:sz w:val="24"/>
                <w:szCs w:val="24"/>
              </w:rPr>
              <w:t>Experience of working in an educational / learning environment</w:t>
            </w:r>
          </w:p>
          <w:p w14:paraId="6BDB722B" w14:textId="77777777" w:rsidR="00126C42" w:rsidRDefault="00126C42" w:rsidP="000334AF">
            <w:pPr>
              <w:pStyle w:val="NoSpacing"/>
              <w:rPr>
                <w:rFonts w:cs="Tahoma"/>
                <w:sz w:val="24"/>
                <w:szCs w:val="24"/>
              </w:rPr>
            </w:pPr>
          </w:p>
          <w:p w14:paraId="6BDB722C" w14:textId="77777777" w:rsidR="005E18C5" w:rsidRDefault="00F64FA7" w:rsidP="000334AF">
            <w:pPr>
              <w:pStyle w:val="NoSpacing"/>
              <w:rPr>
                <w:rFonts w:cs="Tahoma"/>
                <w:sz w:val="24"/>
                <w:szCs w:val="24"/>
              </w:rPr>
            </w:pPr>
            <w:r>
              <w:rPr>
                <w:rFonts w:cs="Tahoma"/>
                <w:sz w:val="24"/>
                <w:szCs w:val="24"/>
              </w:rPr>
              <w:t>Experience of working with people with behaviour that challenges</w:t>
            </w:r>
            <w:r w:rsidR="001B0D57">
              <w:rPr>
                <w:rFonts w:cs="Tahoma"/>
                <w:sz w:val="24"/>
                <w:szCs w:val="24"/>
              </w:rPr>
              <w:t>.</w:t>
            </w:r>
          </w:p>
          <w:p w14:paraId="6BDB722D" w14:textId="77777777" w:rsidR="001B0D57" w:rsidRDefault="001B0D57" w:rsidP="000334AF">
            <w:pPr>
              <w:pStyle w:val="NoSpacing"/>
              <w:rPr>
                <w:rFonts w:cs="Tahoma"/>
                <w:sz w:val="24"/>
                <w:szCs w:val="24"/>
              </w:rPr>
            </w:pPr>
          </w:p>
          <w:p w14:paraId="6BDB722E" w14:textId="77777777" w:rsidR="001B0D57" w:rsidRDefault="001B0D57" w:rsidP="000334AF">
            <w:pPr>
              <w:pStyle w:val="NoSpacing"/>
              <w:rPr>
                <w:rFonts w:cs="Tahoma"/>
                <w:sz w:val="24"/>
                <w:szCs w:val="24"/>
              </w:rPr>
            </w:pPr>
            <w:r>
              <w:rPr>
                <w:rFonts w:cs="Tahoma"/>
                <w:sz w:val="24"/>
                <w:szCs w:val="24"/>
              </w:rPr>
              <w:t>Supporting people in college or at home with eating and drinking as well as with personal care needs.</w:t>
            </w:r>
          </w:p>
          <w:p w14:paraId="6BDB722F" w14:textId="77777777" w:rsidR="00126C42" w:rsidRDefault="00126C42" w:rsidP="00126C42">
            <w:pPr>
              <w:pStyle w:val="NoSpacing"/>
              <w:rPr>
                <w:rFonts w:cs="Tahoma"/>
                <w:sz w:val="24"/>
                <w:szCs w:val="24"/>
              </w:rPr>
            </w:pPr>
          </w:p>
          <w:p w14:paraId="6BDB7230" w14:textId="77777777" w:rsidR="00126C42" w:rsidRPr="00856345" w:rsidRDefault="00126C42" w:rsidP="00126C42">
            <w:pPr>
              <w:pStyle w:val="NoSpacing"/>
              <w:rPr>
                <w:rFonts w:cs="Tahoma"/>
                <w:sz w:val="24"/>
                <w:szCs w:val="24"/>
              </w:rPr>
            </w:pPr>
            <w:r>
              <w:rPr>
                <w:rFonts w:cs="Tahoma"/>
                <w:sz w:val="24"/>
                <w:szCs w:val="24"/>
              </w:rPr>
              <w:lastRenderedPageBreak/>
              <w:t>Experience of m</w:t>
            </w:r>
            <w:r w:rsidRPr="00126C42">
              <w:rPr>
                <w:rFonts w:cs="Tahoma"/>
                <w:sz w:val="24"/>
                <w:szCs w:val="24"/>
              </w:rPr>
              <w:t>aintaining written documentation such as care plans, records and monitoring forms.</w:t>
            </w:r>
          </w:p>
        </w:tc>
        <w:tc>
          <w:tcPr>
            <w:tcW w:w="2126" w:type="dxa"/>
          </w:tcPr>
          <w:p w14:paraId="6BDB7231" w14:textId="77777777" w:rsidR="005E18C5" w:rsidRPr="00856345" w:rsidRDefault="005E18C5" w:rsidP="000334AF">
            <w:pPr>
              <w:pStyle w:val="NoSpacing"/>
              <w:rPr>
                <w:rFonts w:cs="Tahoma"/>
                <w:sz w:val="24"/>
                <w:szCs w:val="24"/>
              </w:rPr>
            </w:pPr>
            <w:r w:rsidRPr="00856345">
              <w:rPr>
                <w:rFonts w:cs="Tahoma"/>
                <w:sz w:val="24"/>
                <w:szCs w:val="24"/>
              </w:rPr>
              <w:lastRenderedPageBreak/>
              <w:t>Application</w:t>
            </w:r>
          </w:p>
          <w:p w14:paraId="6BDB7232" w14:textId="77777777" w:rsidR="005E18C5" w:rsidRPr="00856345" w:rsidRDefault="005E18C5" w:rsidP="000334AF">
            <w:pPr>
              <w:pStyle w:val="NoSpacing"/>
              <w:rPr>
                <w:rFonts w:cs="Tahoma"/>
                <w:sz w:val="24"/>
                <w:szCs w:val="24"/>
              </w:rPr>
            </w:pPr>
            <w:r w:rsidRPr="00856345">
              <w:rPr>
                <w:rFonts w:cs="Tahoma"/>
                <w:sz w:val="24"/>
                <w:szCs w:val="24"/>
              </w:rPr>
              <w:t>Interview</w:t>
            </w:r>
          </w:p>
          <w:p w14:paraId="6BDB7233" w14:textId="77777777" w:rsidR="005E18C5" w:rsidRPr="00856345" w:rsidRDefault="005E18C5" w:rsidP="000334AF">
            <w:pPr>
              <w:pStyle w:val="NoSpacing"/>
              <w:rPr>
                <w:rFonts w:cs="Tahoma"/>
                <w:sz w:val="24"/>
                <w:szCs w:val="24"/>
              </w:rPr>
            </w:pPr>
            <w:r w:rsidRPr="00856345">
              <w:rPr>
                <w:rFonts w:cs="Tahoma"/>
                <w:sz w:val="24"/>
                <w:szCs w:val="24"/>
              </w:rPr>
              <w:t>References</w:t>
            </w:r>
          </w:p>
        </w:tc>
      </w:tr>
      <w:tr w:rsidR="005E18C5" w:rsidRPr="00C47666" w14:paraId="6BDB723F" w14:textId="77777777" w:rsidTr="000334AF">
        <w:tc>
          <w:tcPr>
            <w:tcW w:w="2127" w:type="dxa"/>
          </w:tcPr>
          <w:p w14:paraId="6BDB7235" w14:textId="77777777" w:rsidR="005E18C5" w:rsidRPr="00E25A63" w:rsidRDefault="005E18C5" w:rsidP="000334AF">
            <w:pPr>
              <w:pStyle w:val="NoSpacing"/>
              <w:rPr>
                <w:rFonts w:asciiTheme="minorHAnsi" w:hAnsiTheme="minorHAnsi" w:cstheme="minorHAnsi"/>
                <w:sz w:val="24"/>
                <w:szCs w:val="24"/>
              </w:rPr>
            </w:pPr>
            <w:r w:rsidRPr="00E25A63">
              <w:rPr>
                <w:rFonts w:asciiTheme="minorHAnsi" w:hAnsiTheme="minorHAnsi" w:cstheme="minorHAnsi"/>
                <w:sz w:val="24"/>
                <w:szCs w:val="24"/>
              </w:rPr>
              <w:t>Personal Qualities</w:t>
            </w:r>
          </w:p>
          <w:p w14:paraId="6BDB7236" w14:textId="77777777" w:rsidR="005E18C5" w:rsidRPr="00E25A63" w:rsidRDefault="005E18C5" w:rsidP="000334AF">
            <w:pPr>
              <w:pStyle w:val="NoSpacing"/>
              <w:rPr>
                <w:rFonts w:asciiTheme="minorHAnsi" w:hAnsiTheme="minorHAnsi" w:cstheme="minorHAnsi"/>
                <w:sz w:val="24"/>
                <w:szCs w:val="24"/>
              </w:rPr>
            </w:pPr>
          </w:p>
          <w:p w14:paraId="6BDB7237" w14:textId="77777777" w:rsidR="005E18C5" w:rsidRPr="00E25A63" w:rsidRDefault="005E18C5" w:rsidP="000334AF">
            <w:pPr>
              <w:pStyle w:val="NoSpacing"/>
              <w:rPr>
                <w:rFonts w:asciiTheme="minorHAnsi" w:hAnsiTheme="minorHAnsi" w:cstheme="minorHAnsi"/>
                <w:sz w:val="24"/>
                <w:szCs w:val="24"/>
              </w:rPr>
            </w:pPr>
          </w:p>
        </w:tc>
        <w:tc>
          <w:tcPr>
            <w:tcW w:w="2976" w:type="dxa"/>
          </w:tcPr>
          <w:p w14:paraId="6BDB7238" w14:textId="77777777" w:rsidR="00C6604C" w:rsidRDefault="00C6604C" w:rsidP="000334AF">
            <w:pPr>
              <w:pStyle w:val="NoSpacing"/>
              <w:rPr>
                <w:rFonts w:asciiTheme="minorHAnsi" w:hAnsiTheme="minorHAnsi" w:cstheme="minorHAnsi"/>
                <w:sz w:val="24"/>
                <w:szCs w:val="24"/>
              </w:rPr>
            </w:pPr>
            <w:r>
              <w:rPr>
                <w:rFonts w:asciiTheme="minorHAnsi" w:hAnsiTheme="minorHAnsi" w:cstheme="minorHAnsi"/>
                <w:sz w:val="24"/>
                <w:szCs w:val="24"/>
              </w:rPr>
              <w:t>Self-confidence, able to work independently and as part of a team</w:t>
            </w:r>
          </w:p>
          <w:p w14:paraId="6BDB7239" w14:textId="77777777" w:rsidR="00C6604C" w:rsidRDefault="00C6604C" w:rsidP="000334AF">
            <w:pPr>
              <w:pStyle w:val="NoSpacing"/>
              <w:rPr>
                <w:rFonts w:asciiTheme="minorHAnsi" w:hAnsiTheme="minorHAnsi" w:cstheme="minorHAnsi"/>
                <w:sz w:val="24"/>
                <w:szCs w:val="24"/>
              </w:rPr>
            </w:pPr>
          </w:p>
          <w:p w14:paraId="6BDB723A" w14:textId="77777777" w:rsidR="005E18C5" w:rsidRPr="00F64FA7" w:rsidRDefault="00F64FA7" w:rsidP="000334AF">
            <w:pPr>
              <w:pStyle w:val="NoSpacing"/>
              <w:rPr>
                <w:rFonts w:asciiTheme="minorHAnsi" w:hAnsiTheme="minorHAnsi" w:cstheme="minorHAnsi"/>
                <w:sz w:val="24"/>
                <w:szCs w:val="24"/>
              </w:rPr>
            </w:pPr>
            <w:r w:rsidRPr="00F64FA7">
              <w:rPr>
                <w:rFonts w:asciiTheme="minorHAnsi" w:hAnsiTheme="minorHAnsi" w:cstheme="minorHAnsi"/>
                <w:sz w:val="24"/>
                <w:szCs w:val="24"/>
              </w:rPr>
              <w:t>Ability to be flexible, respond positively to change, and work effectively under pressure and deal with conflicting priorities</w:t>
            </w:r>
          </w:p>
        </w:tc>
        <w:tc>
          <w:tcPr>
            <w:tcW w:w="2410" w:type="dxa"/>
          </w:tcPr>
          <w:p w14:paraId="6BDB723B" w14:textId="77777777" w:rsidR="005E18C5" w:rsidRPr="00126C42" w:rsidRDefault="00126C42" w:rsidP="00126C42">
            <w:pPr>
              <w:pStyle w:val="NoSpacing"/>
              <w:rPr>
                <w:rFonts w:asciiTheme="minorHAnsi" w:hAnsiTheme="minorHAnsi" w:cstheme="minorHAnsi"/>
                <w:sz w:val="24"/>
                <w:szCs w:val="24"/>
              </w:rPr>
            </w:pPr>
            <w:r>
              <w:rPr>
                <w:rFonts w:asciiTheme="minorHAnsi" w:hAnsiTheme="minorHAnsi" w:cstheme="minorHAnsi"/>
                <w:sz w:val="24"/>
                <w:szCs w:val="24"/>
              </w:rPr>
              <w:t>Personal and professional r</w:t>
            </w:r>
            <w:r w:rsidRPr="00126C42">
              <w:rPr>
                <w:rFonts w:asciiTheme="minorHAnsi" w:hAnsiTheme="minorHAnsi" w:cstheme="minorHAnsi"/>
                <w:sz w:val="24"/>
                <w:szCs w:val="24"/>
              </w:rPr>
              <w:t>esilience</w:t>
            </w:r>
            <w:r>
              <w:rPr>
                <w:rFonts w:asciiTheme="minorHAnsi" w:hAnsiTheme="minorHAnsi" w:cstheme="minorHAnsi"/>
                <w:sz w:val="24"/>
                <w:szCs w:val="24"/>
              </w:rPr>
              <w:t xml:space="preserve"> </w:t>
            </w:r>
          </w:p>
        </w:tc>
        <w:tc>
          <w:tcPr>
            <w:tcW w:w="2126" w:type="dxa"/>
          </w:tcPr>
          <w:p w14:paraId="6BDB723C" w14:textId="77777777" w:rsidR="005E18C5" w:rsidRPr="00E25A63" w:rsidRDefault="005E18C5" w:rsidP="000334AF">
            <w:pPr>
              <w:pStyle w:val="NoSpacing"/>
              <w:rPr>
                <w:rFonts w:asciiTheme="minorHAnsi" w:hAnsiTheme="minorHAnsi" w:cstheme="minorHAnsi"/>
                <w:sz w:val="24"/>
                <w:szCs w:val="24"/>
              </w:rPr>
            </w:pPr>
            <w:r w:rsidRPr="00E25A63">
              <w:rPr>
                <w:rFonts w:asciiTheme="minorHAnsi" w:hAnsiTheme="minorHAnsi" w:cstheme="minorHAnsi"/>
                <w:sz w:val="24"/>
                <w:szCs w:val="24"/>
              </w:rPr>
              <w:t>Interview</w:t>
            </w:r>
          </w:p>
          <w:p w14:paraId="6BDB723D" w14:textId="77777777" w:rsidR="005E18C5" w:rsidRPr="00E25A63" w:rsidRDefault="005E18C5" w:rsidP="000334AF">
            <w:pPr>
              <w:pStyle w:val="NoSpacing"/>
              <w:rPr>
                <w:rFonts w:asciiTheme="minorHAnsi" w:hAnsiTheme="minorHAnsi" w:cstheme="minorHAnsi"/>
                <w:sz w:val="24"/>
                <w:szCs w:val="24"/>
              </w:rPr>
            </w:pPr>
          </w:p>
          <w:p w14:paraId="6BDB723E" w14:textId="77777777" w:rsidR="005E18C5" w:rsidRPr="00E25A63" w:rsidRDefault="005E18C5" w:rsidP="000334AF">
            <w:pPr>
              <w:pStyle w:val="NoSpacing"/>
              <w:rPr>
                <w:rFonts w:asciiTheme="minorHAnsi" w:hAnsiTheme="minorHAnsi" w:cstheme="minorHAnsi"/>
                <w:sz w:val="24"/>
                <w:szCs w:val="24"/>
              </w:rPr>
            </w:pPr>
          </w:p>
        </w:tc>
      </w:tr>
      <w:tr w:rsidR="005E18C5" w:rsidRPr="00C47666" w14:paraId="6BDB7247" w14:textId="77777777" w:rsidTr="000334AF">
        <w:tc>
          <w:tcPr>
            <w:tcW w:w="2127" w:type="dxa"/>
          </w:tcPr>
          <w:p w14:paraId="6BDB7240" w14:textId="77777777" w:rsidR="005E18C5" w:rsidRPr="00E25A63" w:rsidRDefault="005E18C5" w:rsidP="000334AF">
            <w:pPr>
              <w:pStyle w:val="NoSpacing"/>
              <w:tabs>
                <w:tab w:val="right" w:pos="1969"/>
              </w:tabs>
              <w:rPr>
                <w:rFonts w:asciiTheme="minorHAnsi" w:hAnsiTheme="minorHAnsi" w:cstheme="minorHAnsi"/>
                <w:sz w:val="24"/>
                <w:szCs w:val="24"/>
              </w:rPr>
            </w:pPr>
            <w:r w:rsidRPr="00E25A63">
              <w:rPr>
                <w:rFonts w:asciiTheme="minorHAnsi" w:hAnsiTheme="minorHAnsi" w:cstheme="minorHAnsi"/>
                <w:sz w:val="24"/>
                <w:szCs w:val="24"/>
              </w:rPr>
              <w:t>Other</w:t>
            </w:r>
            <w:r w:rsidRPr="00E25A63">
              <w:rPr>
                <w:rFonts w:asciiTheme="minorHAnsi" w:hAnsiTheme="minorHAnsi" w:cstheme="minorHAnsi"/>
                <w:sz w:val="24"/>
                <w:szCs w:val="24"/>
              </w:rPr>
              <w:tab/>
            </w:r>
          </w:p>
          <w:p w14:paraId="6BDB7241" w14:textId="77777777" w:rsidR="005E18C5" w:rsidRPr="00E25A63" w:rsidRDefault="005E18C5" w:rsidP="000334AF">
            <w:pPr>
              <w:pStyle w:val="NoSpacing"/>
              <w:tabs>
                <w:tab w:val="right" w:pos="1969"/>
              </w:tabs>
              <w:rPr>
                <w:rFonts w:asciiTheme="minorHAnsi" w:hAnsiTheme="minorHAnsi" w:cstheme="minorHAnsi"/>
                <w:sz w:val="24"/>
                <w:szCs w:val="24"/>
              </w:rPr>
            </w:pPr>
          </w:p>
          <w:p w14:paraId="6BDB7242" w14:textId="77777777" w:rsidR="005E18C5" w:rsidRPr="00E25A63" w:rsidRDefault="005E18C5" w:rsidP="000334AF">
            <w:pPr>
              <w:pStyle w:val="NoSpacing"/>
              <w:tabs>
                <w:tab w:val="right" w:pos="1969"/>
              </w:tabs>
              <w:rPr>
                <w:rFonts w:asciiTheme="minorHAnsi" w:hAnsiTheme="minorHAnsi" w:cstheme="minorHAnsi"/>
                <w:sz w:val="24"/>
                <w:szCs w:val="24"/>
              </w:rPr>
            </w:pPr>
          </w:p>
        </w:tc>
        <w:tc>
          <w:tcPr>
            <w:tcW w:w="2976" w:type="dxa"/>
          </w:tcPr>
          <w:p w14:paraId="6BDB7243" w14:textId="77777777" w:rsidR="005E18C5" w:rsidRPr="00F64FA7" w:rsidRDefault="00F64FA7" w:rsidP="00495D9D">
            <w:pPr>
              <w:pStyle w:val="NoSpacing"/>
              <w:rPr>
                <w:rFonts w:asciiTheme="minorHAnsi" w:hAnsiTheme="minorHAnsi" w:cstheme="minorHAnsi"/>
                <w:sz w:val="24"/>
                <w:szCs w:val="24"/>
              </w:rPr>
            </w:pPr>
            <w:r w:rsidRPr="00F64FA7">
              <w:rPr>
                <w:rFonts w:asciiTheme="minorHAnsi" w:hAnsiTheme="minorHAnsi" w:cstheme="minorHAnsi"/>
                <w:sz w:val="24"/>
                <w:szCs w:val="24"/>
              </w:rPr>
              <w:t xml:space="preserve">Desire to take responsibility for one’s own learning and performance and fully participating in training provided by the college </w:t>
            </w:r>
          </w:p>
        </w:tc>
        <w:tc>
          <w:tcPr>
            <w:tcW w:w="2410" w:type="dxa"/>
          </w:tcPr>
          <w:p w14:paraId="6BDB7244" w14:textId="77777777" w:rsidR="005E18C5" w:rsidRPr="00E25A63" w:rsidRDefault="00F64FA7" w:rsidP="000334AF">
            <w:pPr>
              <w:pStyle w:val="NoSpacing"/>
              <w:rPr>
                <w:rFonts w:asciiTheme="minorHAnsi" w:hAnsiTheme="minorHAnsi" w:cstheme="minorHAnsi"/>
                <w:sz w:val="24"/>
                <w:szCs w:val="24"/>
              </w:rPr>
            </w:pPr>
            <w:r>
              <w:rPr>
                <w:rFonts w:asciiTheme="minorHAnsi" w:hAnsiTheme="minorHAnsi" w:cstheme="minorHAnsi"/>
                <w:sz w:val="24"/>
                <w:szCs w:val="24"/>
              </w:rPr>
              <w:t>Car driver</w:t>
            </w:r>
          </w:p>
        </w:tc>
        <w:tc>
          <w:tcPr>
            <w:tcW w:w="2126" w:type="dxa"/>
          </w:tcPr>
          <w:p w14:paraId="6BDB7245" w14:textId="77777777" w:rsidR="005E18C5" w:rsidRPr="00E25A63" w:rsidRDefault="005E18C5" w:rsidP="000334AF">
            <w:pPr>
              <w:pStyle w:val="NoSpacing"/>
              <w:rPr>
                <w:rFonts w:asciiTheme="minorHAnsi" w:hAnsiTheme="minorHAnsi" w:cstheme="minorHAnsi"/>
                <w:sz w:val="24"/>
                <w:szCs w:val="24"/>
              </w:rPr>
            </w:pPr>
            <w:r w:rsidRPr="00E25A63">
              <w:rPr>
                <w:rFonts w:asciiTheme="minorHAnsi" w:hAnsiTheme="minorHAnsi" w:cstheme="minorHAnsi"/>
                <w:sz w:val="24"/>
                <w:szCs w:val="24"/>
              </w:rPr>
              <w:t>Application</w:t>
            </w:r>
          </w:p>
          <w:p w14:paraId="6BDB7246" w14:textId="77777777" w:rsidR="005E18C5" w:rsidRPr="00E25A63" w:rsidRDefault="005E18C5" w:rsidP="000334AF">
            <w:pPr>
              <w:pStyle w:val="NoSpacing"/>
              <w:rPr>
                <w:rFonts w:asciiTheme="minorHAnsi" w:hAnsiTheme="minorHAnsi" w:cstheme="minorHAnsi"/>
                <w:b/>
                <w:sz w:val="24"/>
                <w:szCs w:val="24"/>
              </w:rPr>
            </w:pPr>
            <w:r w:rsidRPr="00E25A63">
              <w:rPr>
                <w:rFonts w:asciiTheme="minorHAnsi" w:hAnsiTheme="minorHAnsi" w:cstheme="minorHAnsi"/>
                <w:sz w:val="24"/>
                <w:szCs w:val="24"/>
              </w:rPr>
              <w:t>Interview</w:t>
            </w:r>
          </w:p>
        </w:tc>
      </w:tr>
    </w:tbl>
    <w:p w14:paraId="6BDB7248" w14:textId="77777777" w:rsidR="005764A9" w:rsidRPr="005764A9" w:rsidRDefault="005764A9" w:rsidP="006B17AA">
      <w:pPr>
        <w:spacing w:after="0" w:line="240" w:lineRule="auto"/>
        <w:jc w:val="both"/>
        <w:rPr>
          <w:rFonts w:ascii="Calibri" w:eastAsia="Times New Roman" w:hAnsi="Calibri" w:cs="Times New Roman"/>
          <w:sz w:val="24"/>
          <w:szCs w:val="24"/>
        </w:rPr>
      </w:pPr>
    </w:p>
    <w:sectPr w:rsidR="005764A9" w:rsidRPr="005764A9" w:rsidSect="00C6604C">
      <w:headerReference w:type="default" r:id="rId10"/>
      <w:footerReference w:type="default" r:id="rId11"/>
      <w:pgSz w:w="12240" w:h="15840"/>
      <w:pgMar w:top="1044" w:right="900" w:bottom="1440"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724B" w14:textId="77777777" w:rsidR="004A3198" w:rsidRDefault="004A3198" w:rsidP="00427CA5">
      <w:pPr>
        <w:spacing w:after="0" w:line="240" w:lineRule="auto"/>
      </w:pPr>
      <w:r>
        <w:separator/>
      </w:r>
    </w:p>
  </w:endnote>
  <w:endnote w:type="continuationSeparator" w:id="0">
    <w:p w14:paraId="6BDB724C" w14:textId="77777777" w:rsidR="004A3198" w:rsidRDefault="004A3198" w:rsidP="0042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724E" w14:textId="77777777" w:rsidR="0077511B" w:rsidRDefault="0077511B" w:rsidP="00857060">
    <w:pPr>
      <w:pStyle w:val="Default"/>
      <w:jc w:val="center"/>
      <w:rPr>
        <w:sz w:val="22"/>
        <w:szCs w:val="22"/>
      </w:rPr>
    </w:pPr>
    <w:r w:rsidRPr="00A50816">
      <w:rPr>
        <w:rFonts w:ascii="Verdana" w:hAnsi="Verdana"/>
        <w:szCs w:val="22"/>
      </w:rPr>
      <w:t xml:space="preserve">Head </w:t>
    </w:r>
    <w:proofErr w:type="gramStart"/>
    <w:r w:rsidRPr="00A50816">
      <w:rPr>
        <w:rFonts w:ascii="Verdana" w:hAnsi="Verdana"/>
        <w:szCs w:val="22"/>
      </w:rPr>
      <w:t>Office</w:t>
    </w:r>
    <w:r w:rsidRPr="00A50816">
      <w:rPr>
        <w:szCs w:val="22"/>
      </w:rPr>
      <w:t xml:space="preserve"> </w:t>
    </w:r>
    <w:r w:rsidRPr="00A50816">
      <w:rPr>
        <w:color w:val="92D050"/>
        <w:szCs w:val="22"/>
      </w:rPr>
      <w:t xml:space="preserve"> </w:t>
    </w:r>
    <w:r w:rsidRPr="00A50816">
      <w:rPr>
        <w:color w:val="92D050"/>
        <w:sz w:val="22"/>
        <w:szCs w:val="22"/>
      </w:rPr>
      <w:t>|</w:t>
    </w:r>
    <w:proofErr w:type="gramEnd"/>
    <w:r>
      <w:rPr>
        <w:rFonts w:ascii="Verdana" w:hAnsi="Verdana"/>
        <w:color w:val="333333"/>
      </w:rPr>
      <w:t xml:space="preserve"> </w:t>
    </w:r>
    <w:r w:rsidRPr="00A50816">
      <w:rPr>
        <w:rFonts w:ascii="Verdana" w:hAnsi="Verdana"/>
        <w:color w:val="333333"/>
      </w:rPr>
      <w:t xml:space="preserve"> </w:t>
    </w:r>
    <w:r>
      <w:rPr>
        <w:rFonts w:ascii="Verdana" w:hAnsi="Verdana"/>
        <w:color w:val="333333"/>
      </w:rPr>
      <w:t xml:space="preserve">Minton Place </w:t>
    </w:r>
    <w:r w:rsidRPr="00A50816">
      <w:rPr>
        <w:rFonts w:ascii="Verdana" w:hAnsi="Verdana"/>
        <w:color w:val="92D050"/>
      </w:rPr>
      <w:t>|</w:t>
    </w:r>
    <w:r>
      <w:rPr>
        <w:rFonts w:ascii="Verdana" w:hAnsi="Verdana"/>
        <w:color w:val="333333"/>
      </w:rPr>
      <w:t xml:space="preserve">  Victoria Street  </w:t>
    </w:r>
    <w:r w:rsidRPr="00A50816">
      <w:rPr>
        <w:rFonts w:ascii="Verdana" w:hAnsi="Verdana"/>
        <w:color w:val="92D050"/>
      </w:rPr>
      <w:t>|</w:t>
    </w:r>
    <w:r>
      <w:rPr>
        <w:rFonts w:ascii="Verdana" w:hAnsi="Verdana"/>
        <w:color w:val="333333"/>
      </w:rPr>
      <w:t xml:space="preserve">  Windsor  </w:t>
    </w:r>
    <w:r w:rsidRPr="00A50816">
      <w:rPr>
        <w:rFonts w:ascii="Verdana" w:hAnsi="Verdana"/>
        <w:color w:val="92D050"/>
      </w:rPr>
      <w:t>|</w:t>
    </w:r>
    <w:r>
      <w:rPr>
        <w:rFonts w:ascii="Verdana" w:hAnsi="Verdana"/>
        <w:color w:val="333333"/>
      </w:rPr>
      <w:t xml:space="preserve"> SL4 1EG</w:t>
    </w:r>
  </w:p>
  <w:p w14:paraId="6BDB724F" w14:textId="77777777" w:rsidR="0077511B" w:rsidRPr="00A50816" w:rsidRDefault="0077511B" w:rsidP="00857060">
    <w:pPr>
      <w:pStyle w:val="Default"/>
      <w:jc w:val="center"/>
      <w:rPr>
        <w:rFonts w:ascii="Verdana" w:hAnsi="Verdana"/>
        <w:sz w:val="22"/>
      </w:rPr>
    </w:pPr>
    <w:r w:rsidRPr="00A50816">
      <w:rPr>
        <w:rFonts w:ascii="Verdana" w:hAnsi="Verdana"/>
        <w:color w:val="92D050"/>
        <w:sz w:val="22"/>
      </w:rPr>
      <w:t>T:</w:t>
    </w:r>
    <w:r w:rsidRPr="00A50816">
      <w:rPr>
        <w:rFonts w:ascii="Verdana" w:hAnsi="Verdana"/>
        <w:sz w:val="22"/>
      </w:rPr>
      <w:t xml:space="preserve"> </w:t>
    </w:r>
    <w:r w:rsidRPr="00A50816">
      <w:rPr>
        <w:rFonts w:ascii="Verdana" w:hAnsi="Verdana"/>
        <w:color w:val="333333"/>
        <w:sz w:val="22"/>
      </w:rPr>
      <w:t xml:space="preserve">01753 </w:t>
    </w:r>
    <w:proofErr w:type="gramStart"/>
    <w:r w:rsidRPr="00A50816">
      <w:rPr>
        <w:rFonts w:ascii="Verdana" w:hAnsi="Verdana"/>
        <w:color w:val="333333"/>
        <w:sz w:val="22"/>
      </w:rPr>
      <w:t>255777</w:t>
    </w:r>
    <w:r w:rsidRPr="00A50816">
      <w:rPr>
        <w:rFonts w:ascii="Verdana" w:hAnsi="Verdana"/>
        <w:color w:val="F7039D"/>
        <w:sz w:val="22"/>
      </w:rPr>
      <w:t xml:space="preserve"> </w:t>
    </w:r>
    <w:r w:rsidRPr="00A50816">
      <w:rPr>
        <w:rFonts w:ascii="Verdana" w:hAnsi="Verdana"/>
        <w:sz w:val="22"/>
      </w:rPr>
      <w:t xml:space="preserve"> </w:t>
    </w:r>
    <w:r w:rsidRPr="00A50816">
      <w:rPr>
        <w:rFonts w:ascii="Verdana" w:hAnsi="Verdana"/>
        <w:color w:val="92D050"/>
        <w:sz w:val="22"/>
      </w:rPr>
      <w:t>E</w:t>
    </w:r>
    <w:proofErr w:type="gramEnd"/>
    <w:r w:rsidRPr="00A50816">
      <w:rPr>
        <w:rFonts w:ascii="Verdana" w:hAnsi="Verdana"/>
        <w:color w:val="92D050"/>
        <w:sz w:val="22"/>
      </w:rPr>
      <w:t>:</w:t>
    </w:r>
    <w:r w:rsidRPr="00A50816">
      <w:rPr>
        <w:rFonts w:ascii="Verdana" w:hAnsi="Verdana"/>
        <w:sz w:val="22"/>
      </w:rPr>
      <w:t xml:space="preserve"> </w:t>
    </w:r>
    <w:r w:rsidRPr="00A50816">
      <w:rPr>
        <w:rFonts w:ascii="Verdana" w:hAnsi="Verdana"/>
        <w:color w:val="333333"/>
      </w:rPr>
      <w:t>enquiries@pathwayscaregroup.co.uk</w:t>
    </w:r>
  </w:p>
  <w:p w14:paraId="6BDB7250" w14:textId="77777777" w:rsidR="0077511B" w:rsidRDefault="0077511B">
    <w:pPr>
      <w:pStyle w:val="Footer"/>
    </w:pPr>
  </w:p>
  <w:p w14:paraId="6BDB7251" w14:textId="77777777" w:rsidR="0077511B" w:rsidRDefault="0077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7249" w14:textId="77777777" w:rsidR="004A3198" w:rsidRDefault="004A3198" w:rsidP="00427CA5">
      <w:pPr>
        <w:spacing w:after="0" w:line="240" w:lineRule="auto"/>
      </w:pPr>
      <w:r>
        <w:separator/>
      </w:r>
    </w:p>
  </w:footnote>
  <w:footnote w:type="continuationSeparator" w:id="0">
    <w:p w14:paraId="6BDB724A" w14:textId="77777777" w:rsidR="004A3198" w:rsidRDefault="004A3198" w:rsidP="0042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724D" w14:textId="77777777" w:rsidR="0077511B" w:rsidRDefault="0077511B">
    <w:pPr>
      <w:pStyle w:val="Header"/>
    </w:pPr>
    <w:r>
      <w:tab/>
      <w:t xml:space="preserve">                                                </w:t>
    </w:r>
    <w:r w:rsidR="00916FB8">
      <w:rPr>
        <w:noProof/>
        <w:lang w:val="en-GB" w:eastAsia="en-GB"/>
      </w:rPr>
      <w:drawing>
        <wp:inline distT="0" distB="0" distL="0" distR="0" wp14:anchorId="6BDB7252" wp14:editId="6BDB7253">
          <wp:extent cx="2647950" cy="581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tem logo.png"/>
                  <pic:cNvPicPr/>
                </pic:nvPicPr>
                <pic:blipFill>
                  <a:blip r:embed="rId1">
                    <a:extLst>
                      <a:ext uri="{28A0092B-C50C-407E-A947-70E740481C1C}">
                        <a14:useLocalDpi xmlns:a14="http://schemas.microsoft.com/office/drawing/2010/main" val="0"/>
                      </a:ext>
                    </a:extLst>
                  </a:blip>
                  <a:stretch>
                    <a:fillRect/>
                  </a:stretch>
                </pic:blipFill>
                <pic:spPr>
                  <a:xfrm>
                    <a:off x="0" y="0"/>
                    <a:ext cx="2647950"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07941"/>
    <w:multiLevelType w:val="multilevel"/>
    <w:tmpl w:val="1D9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D7175"/>
    <w:multiLevelType w:val="multilevel"/>
    <w:tmpl w:val="B49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70983"/>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1A2D6D36"/>
    <w:multiLevelType w:val="multilevel"/>
    <w:tmpl w:val="1248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93E86"/>
    <w:multiLevelType w:val="multilevel"/>
    <w:tmpl w:val="CC4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C2E58"/>
    <w:multiLevelType w:val="hybridMultilevel"/>
    <w:tmpl w:val="3778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210FA"/>
    <w:multiLevelType w:val="multilevel"/>
    <w:tmpl w:val="1570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216FE"/>
    <w:multiLevelType w:val="multilevel"/>
    <w:tmpl w:val="898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A1EFC"/>
    <w:multiLevelType w:val="hybridMultilevel"/>
    <w:tmpl w:val="C28E355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A5BEE"/>
    <w:multiLevelType w:val="multilevel"/>
    <w:tmpl w:val="0164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354E7"/>
    <w:multiLevelType w:val="multilevel"/>
    <w:tmpl w:val="F44C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41022"/>
    <w:multiLevelType w:val="multilevel"/>
    <w:tmpl w:val="4300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80665"/>
    <w:multiLevelType w:val="hybridMultilevel"/>
    <w:tmpl w:val="0B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532F9"/>
    <w:multiLevelType w:val="multilevel"/>
    <w:tmpl w:val="7854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0499E"/>
    <w:multiLevelType w:val="multilevel"/>
    <w:tmpl w:val="CEE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41599"/>
    <w:multiLevelType w:val="multilevel"/>
    <w:tmpl w:val="A9C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921B6"/>
    <w:multiLevelType w:val="multilevel"/>
    <w:tmpl w:val="E582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2B2D06"/>
    <w:multiLevelType w:val="multilevel"/>
    <w:tmpl w:val="00EA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3B41EC"/>
    <w:multiLevelType w:val="multilevel"/>
    <w:tmpl w:val="7EA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585BB3"/>
    <w:multiLevelType w:val="multilevel"/>
    <w:tmpl w:val="508A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9D7AD1"/>
    <w:multiLevelType w:val="multilevel"/>
    <w:tmpl w:val="E3FE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849965">
    <w:abstractNumId w:val="3"/>
  </w:num>
  <w:num w:numId="2" w16cid:durableId="1749840463">
    <w:abstractNumId w:val="6"/>
  </w:num>
  <w:num w:numId="3" w16cid:durableId="159777878">
    <w:abstractNumId w:val="9"/>
  </w:num>
  <w:num w:numId="4" w16cid:durableId="2046825144">
    <w:abstractNumId w:val="16"/>
  </w:num>
  <w:num w:numId="5" w16cid:durableId="1114716852">
    <w:abstractNumId w:val="15"/>
  </w:num>
  <w:num w:numId="6" w16cid:durableId="435910956">
    <w:abstractNumId w:val="0"/>
  </w:num>
  <w:num w:numId="7" w16cid:durableId="698818429">
    <w:abstractNumId w:val="13"/>
  </w:num>
  <w:num w:numId="8" w16cid:durableId="844708440">
    <w:abstractNumId w:val="17"/>
  </w:num>
  <w:num w:numId="9" w16cid:durableId="527833645">
    <w:abstractNumId w:val="14"/>
  </w:num>
  <w:num w:numId="10" w16cid:durableId="305160919">
    <w:abstractNumId w:val="12"/>
  </w:num>
  <w:num w:numId="11" w16cid:durableId="712116281">
    <w:abstractNumId w:val="5"/>
  </w:num>
  <w:num w:numId="12" w16cid:durableId="53745417">
    <w:abstractNumId w:val="2"/>
  </w:num>
  <w:num w:numId="13" w16cid:durableId="1528522231">
    <w:abstractNumId w:val="10"/>
  </w:num>
  <w:num w:numId="14" w16cid:durableId="32581637">
    <w:abstractNumId w:val="4"/>
  </w:num>
  <w:num w:numId="15" w16cid:durableId="1552882937">
    <w:abstractNumId w:val="1"/>
  </w:num>
  <w:num w:numId="16" w16cid:durableId="347296976">
    <w:abstractNumId w:val="7"/>
  </w:num>
  <w:num w:numId="17" w16cid:durableId="1552040615">
    <w:abstractNumId w:val="20"/>
  </w:num>
  <w:num w:numId="18" w16cid:durableId="1013265261">
    <w:abstractNumId w:val="8"/>
  </w:num>
  <w:num w:numId="19" w16cid:durableId="869999294">
    <w:abstractNumId w:val="11"/>
  </w:num>
  <w:num w:numId="20" w16cid:durableId="246500368">
    <w:abstractNumId w:val="18"/>
  </w:num>
  <w:num w:numId="21" w16cid:durableId="463890863">
    <w:abstractNumId w:val="21"/>
  </w:num>
  <w:num w:numId="22" w16cid:durableId="1652908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A5"/>
    <w:rsid w:val="00036EAE"/>
    <w:rsid w:val="00084E34"/>
    <w:rsid w:val="000D08D7"/>
    <w:rsid w:val="00126C42"/>
    <w:rsid w:val="001A79A8"/>
    <w:rsid w:val="001B0D57"/>
    <w:rsid w:val="002249B9"/>
    <w:rsid w:val="002C53A9"/>
    <w:rsid w:val="00361B64"/>
    <w:rsid w:val="003A284D"/>
    <w:rsid w:val="003A7EE6"/>
    <w:rsid w:val="004276F7"/>
    <w:rsid w:val="00427CA5"/>
    <w:rsid w:val="0044077C"/>
    <w:rsid w:val="00495D9D"/>
    <w:rsid w:val="004A3198"/>
    <w:rsid w:val="00501192"/>
    <w:rsid w:val="005044B6"/>
    <w:rsid w:val="00517C5D"/>
    <w:rsid w:val="005554E4"/>
    <w:rsid w:val="005764A9"/>
    <w:rsid w:val="005E18C5"/>
    <w:rsid w:val="0068585F"/>
    <w:rsid w:val="006B17AA"/>
    <w:rsid w:val="006B5632"/>
    <w:rsid w:val="006F0B32"/>
    <w:rsid w:val="0077511B"/>
    <w:rsid w:val="00776945"/>
    <w:rsid w:val="008543E8"/>
    <w:rsid w:val="00857060"/>
    <w:rsid w:val="009124B2"/>
    <w:rsid w:val="00916FB8"/>
    <w:rsid w:val="009C6139"/>
    <w:rsid w:val="00A4787E"/>
    <w:rsid w:val="00A5500F"/>
    <w:rsid w:val="00B07F79"/>
    <w:rsid w:val="00B37882"/>
    <w:rsid w:val="00B65414"/>
    <w:rsid w:val="00B87DF2"/>
    <w:rsid w:val="00B91F0F"/>
    <w:rsid w:val="00BC6151"/>
    <w:rsid w:val="00C551A5"/>
    <w:rsid w:val="00C6604C"/>
    <w:rsid w:val="00CA5746"/>
    <w:rsid w:val="00D3387E"/>
    <w:rsid w:val="00DA60EF"/>
    <w:rsid w:val="00DE7C1D"/>
    <w:rsid w:val="00E77EA2"/>
    <w:rsid w:val="00E9420B"/>
    <w:rsid w:val="00F6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DB71D3"/>
  <w15:docId w15:val="{206B9B51-1507-4632-85FA-A34E2D9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5"/>
  </w:style>
  <w:style w:type="paragraph" w:styleId="Footer">
    <w:name w:val="footer"/>
    <w:basedOn w:val="Normal"/>
    <w:link w:val="FooterChar"/>
    <w:uiPriority w:val="99"/>
    <w:unhideWhenUsed/>
    <w:rsid w:val="0042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A5"/>
  </w:style>
  <w:style w:type="paragraph" w:styleId="BalloonText">
    <w:name w:val="Balloon Text"/>
    <w:basedOn w:val="Normal"/>
    <w:link w:val="BalloonTextChar"/>
    <w:uiPriority w:val="99"/>
    <w:semiHidden/>
    <w:unhideWhenUsed/>
    <w:rsid w:val="00427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F7"/>
    <w:rPr>
      <w:rFonts w:ascii="Segoe UI" w:hAnsi="Segoe UI" w:cs="Segoe UI"/>
      <w:sz w:val="18"/>
      <w:szCs w:val="18"/>
    </w:rPr>
  </w:style>
  <w:style w:type="character" w:styleId="Hyperlink">
    <w:name w:val="Hyperlink"/>
    <w:basedOn w:val="DefaultParagraphFont"/>
    <w:uiPriority w:val="99"/>
    <w:semiHidden/>
    <w:unhideWhenUsed/>
    <w:rsid w:val="00857060"/>
    <w:rPr>
      <w:color w:val="333333"/>
      <w:u w:val="single"/>
    </w:rPr>
  </w:style>
  <w:style w:type="paragraph" w:customStyle="1" w:styleId="Default">
    <w:name w:val="Default"/>
    <w:rsid w:val="00857060"/>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LargeBlackTitleBoxRegular">
    <w:name w:val="Large Black Title Box Regular"/>
    <w:qFormat/>
    <w:rsid w:val="005764A9"/>
    <w:pPr>
      <w:spacing w:after="0" w:line="400" w:lineRule="exact"/>
    </w:pPr>
    <w:rPr>
      <w:rFonts w:ascii="Calibri" w:eastAsia="MS Mincho" w:hAnsi="Calibri" w:cs="Times New Roman"/>
      <w:color w:val="4D4D4D"/>
      <w:sz w:val="34"/>
      <w:szCs w:val="24"/>
    </w:rPr>
  </w:style>
  <w:style w:type="character" w:customStyle="1" w:styleId="Bold">
    <w:name w:val="Bold"/>
    <w:basedOn w:val="DefaultParagraphFont"/>
    <w:uiPriority w:val="1"/>
    <w:qFormat/>
    <w:rsid w:val="005764A9"/>
    <w:rPr>
      <w:rFonts w:cs="Times New Roman"/>
      <w:b/>
    </w:rPr>
  </w:style>
  <w:style w:type="paragraph" w:customStyle="1" w:styleId="SmallGreenTitleBoxRegular">
    <w:name w:val="Small Green Title Box Regular"/>
    <w:qFormat/>
    <w:rsid w:val="005764A9"/>
    <w:pPr>
      <w:spacing w:after="0" w:line="240" w:lineRule="auto"/>
    </w:pPr>
    <w:rPr>
      <w:rFonts w:ascii="Calibri" w:eastAsia="MS Mincho" w:hAnsi="Calibri" w:cs="Times New Roman"/>
      <w:color w:val="7DC242"/>
      <w:sz w:val="24"/>
      <w:szCs w:val="24"/>
    </w:rPr>
  </w:style>
  <w:style w:type="paragraph" w:styleId="ListParagraph">
    <w:name w:val="List Paragraph"/>
    <w:basedOn w:val="Normal"/>
    <w:uiPriority w:val="34"/>
    <w:qFormat/>
    <w:rsid w:val="00C551A5"/>
    <w:pPr>
      <w:ind w:left="720"/>
      <w:contextualSpacing/>
    </w:pPr>
  </w:style>
  <w:style w:type="paragraph" w:styleId="NoSpacing">
    <w:name w:val="No Spacing"/>
    <w:uiPriority w:val="99"/>
    <w:qFormat/>
    <w:rsid w:val="005E18C5"/>
    <w:pPr>
      <w:spacing w:after="0" w:line="240" w:lineRule="auto"/>
    </w:pPr>
    <w:rPr>
      <w:rFonts w:ascii="Calibri" w:eastAsia="Times New Roman" w:hAnsi="Calibri" w:cs="Times New Roman"/>
      <w:lang w:val="en-GB"/>
    </w:rPr>
  </w:style>
  <w:style w:type="paragraph" w:customStyle="1" w:styleId="Pa1">
    <w:name w:val="Pa1"/>
    <w:basedOn w:val="Default"/>
    <w:next w:val="Default"/>
    <w:uiPriority w:val="99"/>
    <w:rsid w:val="005E18C5"/>
    <w:pPr>
      <w:spacing w:line="241" w:lineRule="atLeast"/>
    </w:pPr>
    <w:rPr>
      <w:rFonts w:ascii="Calibri" w:eastAsia="Times New Roman" w:hAnsi="Calibri" w:cs="Calibri"/>
      <w:color w:val="auto"/>
    </w:rPr>
  </w:style>
  <w:style w:type="paragraph" w:customStyle="1" w:styleId="Pa2">
    <w:name w:val="Pa2"/>
    <w:basedOn w:val="Default"/>
    <w:next w:val="Default"/>
    <w:uiPriority w:val="99"/>
    <w:rsid w:val="005E18C5"/>
    <w:pPr>
      <w:spacing w:line="241" w:lineRule="atLeast"/>
    </w:pPr>
    <w:rPr>
      <w:rFonts w:ascii="Calibri" w:eastAsia="Times New Roman"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8864">
      <w:bodyDiv w:val="1"/>
      <w:marLeft w:val="0"/>
      <w:marRight w:val="0"/>
      <w:marTop w:val="0"/>
      <w:marBottom w:val="0"/>
      <w:divBdr>
        <w:top w:val="none" w:sz="0" w:space="0" w:color="auto"/>
        <w:left w:val="none" w:sz="0" w:space="0" w:color="auto"/>
        <w:bottom w:val="none" w:sz="0" w:space="0" w:color="auto"/>
        <w:right w:val="none" w:sz="0" w:space="0" w:color="auto"/>
      </w:divBdr>
      <w:divsChild>
        <w:div w:id="904415885">
          <w:marLeft w:val="0"/>
          <w:marRight w:val="0"/>
          <w:marTop w:val="0"/>
          <w:marBottom w:val="0"/>
          <w:divBdr>
            <w:top w:val="none" w:sz="0" w:space="0" w:color="auto"/>
            <w:left w:val="none" w:sz="0" w:space="0" w:color="auto"/>
            <w:bottom w:val="none" w:sz="0" w:space="0" w:color="auto"/>
            <w:right w:val="none" w:sz="0" w:space="0" w:color="auto"/>
          </w:divBdr>
        </w:div>
        <w:div w:id="1455758951">
          <w:marLeft w:val="0"/>
          <w:marRight w:val="0"/>
          <w:marTop w:val="0"/>
          <w:marBottom w:val="0"/>
          <w:divBdr>
            <w:top w:val="none" w:sz="0" w:space="0" w:color="auto"/>
            <w:left w:val="none" w:sz="0" w:space="0" w:color="auto"/>
            <w:bottom w:val="none" w:sz="0" w:space="0" w:color="auto"/>
            <w:right w:val="none" w:sz="0" w:space="0" w:color="auto"/>
          </w:divBdr>
        </w:div>
        <w:div w:id="1242448649">
          <w:marLeft w:val="0"/>
          <w:marRight w:val="0"/>
          <w:marTop w:val="0"/>
          <w:marBottom w:val="0"/>
          <w:divBdr>
            <w:top w:val="none" w:sz="0" w:space="0" w:color="auto"/>
            <w:left w:val="none" w:sz="0" w:space="0" w:color="auto"/>
            <w:bottom w:val="none" w:sz="0" w:space="0" w:color="auto"/>
            <w:right w:val="none" w:sz="0" w:space="0" w:color="auto"/>
          </w:divBdr>
        </w:div>
        <w:div w:id="1109199758">
          <w:marLeft w:val="0"/>
          <w:marRight w:val="0"/>
          <w:marTop w:val="0"/>
          <w:marBottom w:val="0"/>
          <w:divBdr>
            <w:top w:val="none" w:sz="0" w:space="0" w:color="auto"/>
            <w:left w:val="none" w:sz="0" w:space="0" w:color="auto"/>
            <w:bottom w:val="none" w:sz="0" w:space="0" w:color="auto"/>
            <w:right w:val="none" w:sz="0" w:space="0" w:color="auto"/>
          </w:divBdr>
        </w:div>
        <w:div w:id="341206791">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 w:id="138884737">
          <w:marLeft w:val="0"/>
          <w:marRight w:val="0"/>
          <w:marTop w:val="0"/>
          <w:marBottom w:val="0"/>
          <w:divBdr>
            <w:top w:val="none" w:sz="0" w:space="0" w:color="auto"/>
            <w:left w:val="none" w:sz="0" w:space="0" w:color="auto"/>
            <w:bottom w:val="none" w:sz="0" w:space="0" w:color="auto"/>
            <w:right w:val="none" w:sz="0" w:space="0" w:color="auto"/>
          </w:divBdr>
        </w:div>
        <w:div w:id="976372798">
          <w:marLeft w:val="0"/>
          <w:marRight w:val="0"/>
          <w:marTop w:val="0"/>
          <w:marBottom w:val="0"/>
          <w:divBdr>
            <w:top w:val="none" w:sz="0" w:space="0" w:color="auto"/>
            <w:left w:val="none" w:sz="0" w:space="0" w:color="auto"/>
            <w:bottom w:val="none" w:sz="0" w:space="0" w:color="auto"/>
            <w:right w:val="none" w:sz="0" w:space="0" w:color="auto"/>
          </w:divBdr>
        </w:div>
        <w:div w:id="403070730">
          <w:marLeft w:val="0"/>
          <w:marRight w:val="0"/>
          <w:marTop w:val="0"/>
          <w:marBottom w:val="0"/>
          <w:divBdr>
            <w:top w:val="none" w:sz="0" w:space="0" w:color="auto"/>
            <w:left w:val="none" w:sz="0" w:space="0" w:color="auto"/>
            <w:bottom w:val="none" w:sz="0" w:space="0" w:color="auto"/>
            <w:right w:val="none" w:sz="0" w:space="0" w:color="auto"/>
          </w:divBdr>
        </w:div>
        <w:div w:id="1283882332">
          <w:marLeft w:val="0"/>
          <w:marRight w:val="0"/>
          <w:marTop w:val="0"/>
          <w:marBottom w:val="0"/>
          <w:divBdr>
            <w:top w:val="none" w:sz="0" w:space="0" w:color="auto"/>
            <w:left w:val="none" w:sz="0" w:space="0" w:color="auto"/>
            <w:bottom w:val="none" w:sz="0" w:space="0" w:color="auto"/>
            <w:right w:val="none" w:sz="0" w:space="0" w:color="auto"/>
          </w:divBdr>
        </w:div>
        <w:div w:id="1732539875">
          <w:marLeft w:val="0"/>
          <w:marRight w:val="0"/>
          <w:marTop w:val="0"/>
          <w:marBottom w:val="0"/>
          <w:divBdr>
            <w:top w:val="none" w:sz="0" w:space="0" w:color="auto"/>
            <w:left w:val="none" w:sz="0" w:space="0" w:color="auto"/>
            <w:bottom w:val="none" w:sz="0" w:space="0" w:color="auto"/>
            <w:right w:val="none" w:sz="0" w:space="0" w:color="auto"/>
          </w:divBdr>
        </w:div>
        <w:div w:id="260534216">
          <w:marLeft w:val="0"/>
          <w:marRight w:val="0"/>
          <w:marTop w:val="0"/>
          <w:marBottom w:val="0"/>
          <w:divBdr>
            <w:top w:val="none" w:sz="0" w:space="0" w:color="auto"/>
            <w:left w:val="none" w:sz="0" w:space="0" w:color="auto"/>
            <w:bottom w:val="none" w:sz="0" w:space="0" w:color="auto"/>
            <w:right w:val="none" w:sz="0" w:space="0" w:color="auto"/>
          </w:divBdr>
        </w:div>
        <w:div w:id="124353166">
          <w:marLeft w:val="0"/>
          <w:marRight w:val="0"/>
          <w:marTop w:val="0"/>
          <w:marBottom w:val="0"/>
          <w:divBdr>
            <w:top w:val="none" w:sz="0" w:space="0" w:color="auto"/>
            <w:left w:val="none" w:sz="0" w:space="0" w:color="auto"/>
            <w:bottom w:val="none" w:sz="0" w:space="0" w:color="auto"/>
            <w:right w:val="none" w:sz="0" w:space="0" w:color="auto"/>
          </w:divBdr>
        </w:div>
        <w:div w:id="1046417434">
          <w:marLeft w:val="0"/>
          <w:marRight w:val="0"/>
          <w:marTop w:val="0"/>
          <w:marBottom w:val="0"/>
          <w:divBdr>
            <w:top w:val="none" w:sz="0" w:space="0" w:color="auto"/>
            <w:left w:val="none" w:sz="0" w:space="0" w:color="auto"/>
            <w:bottom w:val="none" w:sz="0" w:space="0" w:color="auto"/>
            <w:right w:val="none" w:sz="0" w:space="0" w:color="auto"/>
          </w:divBdr>
        </w:div>
        <w:div w:id="810512719">
          <w:marLeft w:val="0"/>
          <w:marRight w:val="0"/>
          <w:marTop w:val="0"/>
          <w:marBottom w:val="0"/>
          <w:divBdr>
            <w:top w:val="none" w:sz="0" w:space="0" w:color="auto"/>
            <w:left w:val="none" w:sz="0" w:space="0" w:color="auto"/>
            <w:bottom w:val="none" w:sz="0" w:space="0" w:color="auto"/>
            <w:right w:val="none" w:sz="0" w:space="0" w:color="auto"/>
          </w:divBdr>
        </w:div>
      </w:divsChild>
    </w:div>
    <w:div w:id="627080618">
      <w:bodyDiv w:val="1"/>
      <w:marLeft w:val="0"/>
      <w:marRight w:val="0"/>
      <w:marTop w:val="0"/>
      <w:marBottom w:val="0"/>
      <w:divBdr>
        <w:top w:val="none" w:sz="0" w:space="0" w:color="auto"/>
        <w:left w:val="none" w:sz="0" w:space="0" w:color="auto"/>
        <w:bottom w:val="none" w:sz="0" w:space="0" w:color="auto"/>
        <w:right w:val="none" w:sz="0" w:space="0" w:color="auto"/>
      </w:divBdr>
      <w:divsChild>
        <w:div w:id="2052488590">
          <w:marLeft w:val="0"/>
          <w:marRight w:val="0"/>
          <w:marTop w:val="0"/>
          <w:marBottom w:val="0"/>
          <w:divBdr>
            <w:top w:val="none" w:sz="0" w:space="0" w:color="auto"/>
            <w:left w:val="none" w:sz="0" w:space="0" w:color="auto"/>
            <w:bottom w:val="none" w:sz="0" w:space="0" w:color="auto"/>
            <w:right w:val="none" w:sz="0" w:space="0" w:color="auto"/>
          </w:divBdr>
        </w:div>
        <w:div w:id="1779790047">
          <w:marLeft w:val="0"/>
          <w:marRight w:val="0"/>
          <w:marTop w:val="0"/>
          <w:marBottom w:val="0"/>
          <w:divBdr>
            <w:top w:val="none" w:sz="0" w:space="0" w:color="auto"/>
            <w:left w:val="none" w:sz="0" w:space="0" w:color="auto"/>
            <w:bottom w:val="none" w:sz="0" w:space="0" w:color="auto"/>
            <w:right w:val="none" w:sz="0" w:space="0" w:color="auto"/>
          </w:divBdr>
        </w:div>
        <w:div w:id="202329725">
          <w:marLeft w:val="0"/>
          <w:marRight w:val="0"/>
          <w:marTop w:val="0"/>
          <w:marBottom w:val="0"/>
          <w:divBdr>
            <w:top w:val="none" w:sz="0" w:space="0" w:color="auto"/>
            <w:left w:val="none" w:sz="0" w:space="0" w:color="auto"/>
            <w:bottom w:val="none" w:sz="0" w:space="0" w:color="auto"/>
            <w:right w:val="none" w:sz="0" w:space="0" w:color="auto"/>
          </w:divBdr>
        </w:div>
        <w:div w:id="526647737">
          <w:marLeft w:val="0"/>
          <w:marRight w:val="0"/>
          <w:marTop w:val="0"/>
          <w:marBottom w:val="0"/>
          <w:divBdr>
            <w:top w:val="none" w:sz="0" w:space="0" w:color="auto"/>
            <w:left w:val="none" w:sz="0" w:space="0" w:color="auto"/>
            <w:bottom w:val="none" w:sz="0" w:space="0" w:color="auto"/>
            <w:right w:val="none" w:sz="0" w:space="0" w:color="auto"/>
          </w:divBdr>
        </w:div>
        <w:div w:id="1597518412">
          <w:marLeft w:val="0"/>
          <w:marRight w:val="0"/>
          <w:marTop w:val="0"/>
          <w:marBottom w:val="0"/>
          <w:divBdr>
            <w:top w:val="none" w:sz="0" w:space="0" w:color="auto"/>
            <w:left w:val="none" w:sz="0" w:space="0" w:color="auto"/>
            <w:bottom w:val="none" w:sz="0" w:space="0" w:color="auto"/>
            <w:right w:val="none" w:sz="0" w:space="0" w:color="auto"/>
          </w:divBdr>
        </w:div>
        <w:div w:id="1851868322">
          <w:marLeft w:val="0"/>
          <w:marRight w:val="0"/>
          <w:marTop w:val="0"/>
          <w:marBottom w:val="0"/>
          <w:divBdr>
            <w:top w:val="none" w:sz="0" w:space="0" w:color="auto"/>
            <w:left w:val="none" w:sz="0" w:space="0" w:color="auto"/>
            <w:bottom w:val="none" w:sz="0" w:space="0" w:color="auto"/>
            <w:right w:val="none" w:sz="0" w:space="0" w:color="auto"/>
          </w:divBdr>
        </w:div>
        <w:div w:id="329528898">
          <w:marLeft w:val="0"/>
          <w:marRight w:val="0"/>
          <w:marTop w:val="0"/>
          <w:marBottom w:val="0"/>
          <w:divBdr>
            <w:top w:val="none" w:sz="0" w:space="0" w:color="auto"/>
            <w:left w:val="none" w:sz="0" w:space="0" w:color="auto"/>
            <w:bottom w:val="none" w:sz="0" w:space="0" w:color="auto"/>
            <w:right w:val="none" w:sz="0" w:space="0" w:color="auto"/>
          </w:divBdr>
        </w:div>
        <w:div w:id="696391132">
          <w:marLeft w:val="0"/>
          <w:marRight w:val="0"/>
          <w:marTop w:val="0"/>
          <w:marBottom w:val="0"/>
          <w:divBdr>
            <w:top w:val="none" w:sz="0" w:space="0" w:color="auto"/>
            <w:left w:val="none" w:sz="0" w:space="0" w:color="auto"/>
            <w:bottom w:val="none" w:sz="0" w:space="0" w:color="auto"/>
            <w:right w:val="none" w:sz="0" w:space="0" w:color="auto"/>
          </w:divBdr>
        </w:div>
        <w:div w:id="1838036175">
          <w:marLeft w:val="0"/>
          <w:marRight w:val="0"/>
          <w:marTop w:val="0"/>
          <w:marBottom w:val="0"/>
          <w:divBdr>
            <w:top w:val="none" w:sz="0" w:space="0" w:color="auto"/>
            <w:left w:val="none" w:sz="0" w:space="0" w:color="auto"/>
            <w:bottom w:val="none" w:sz="0" w:space="0" w:color="auto"/>
            <w:right w:val="none" w:sz="0" w:space="0" w:color="auto"/>
          </w:divBdr>
        </w:div>
        <w:div w:id="1077244030">
          <w:marLeft w:val="0"/>
          <w:marRight w:val="0"/>
          <w:marTop w:val="0"/>
          <w:marBottom w:val="0"/>
          <w:divBdr>
            <w:top w:val="none" w:sz="0" w:space="0" w:color="auto"/>
            <w:left w:val="none" w:sz="0" w:space="0" w:color="auto"/>
            <w:bottom w:val="none" w:sz="0" w:space="0" w:color="auto"/>
            <w:right w:val="none" w:sz="0" w:space="0" w:color="auto"/>
          </w:divBdr>
        </w:div>
        <w:div w:id="577638736">
          <w:marLeft w:val="0"/>
          <w:marRight w:val="0"/>
          <w:marTop w:val="0"/>
          <w:marBottom w:val="0"/>
          <w:divBdr>
            <w:top w:val="none" w:sz="0" w:space="0" w:color="auto"/>
            <w:left w:val="none" w:sz="0" w:space="0" w:color="auto"/>
            <w:bottom w:val="none" w:sz="0" w:space="0" w:color="auto"/>
            <w:right w:val="none" w:sz="0" w:space="0" w:color="auto"/>
          </w:divBdr>
        </w:div>
        <w:div w:id="180356656">
          <w:marLeft w:val="0"/>
          <w:marRight w:val="0"/>
          <w:marTop w:val="0"/>
          <w:marBottom w:val="0"/>
          <w:divBdr>
            <w:top w:val="none" w:sz="0" w:space="0" w:color="auto"/>
            <w:left w:val="none" w:sz="0" w:space="0" w:color="auto"/>
            <w:bottom w:val="none" w:sz="0" w:space="0" w:color="auto"/>
            <w:right w:val="none" w:sz="0" w:space="0" w:color="auto"/>
          </w:divBdr>
        </w:div>
        <w:div w:id="1316378056">
          <w:marLeft w:val="0"/>
          <w:marRight w:val="0"/>
          <w:marTop w:val="0"/>
          <w:marBottom w:val="0"/>
          <w:divBdr>
            <w:top w:val="none" w:sz="0" w:space="0" w:color="auto"/>
            <w:left w:val="none" w:sz="0" w:space="0" w:color="auto"/>
            <w:bottom w:val="none" w:sz="0" w:space="0" w:color="auto"/>
            <w:right w:val="none" w:sz="0" w:space="0" w:color="auto"/>
          </w:divBdr>
        </w:div>
        <w:div w:id="1015154815">
          <w:marLeft w:val="0"/>
          <w:marRight w:val="0"/>
          <w:marTop w:val="0"/>
          <w:marBottom w:val="0"/>
          <w:divBdr>
            <w:top w:val="none" w:sz="0" w:space="0" w:color="auto"/>
            <w:left w:val="none" w:sz="0" w:space="0" w:color="auto"/>
            <w:bottom w:val="none" w:sz="0" w:space="0" w:color="auto"/>
            <w:right w:val="none" w:sz="0" w:space="0" w:color="auto"/>
          </w:divBdr>
        </w:div>
        <w:div w:id="1350257490">
          <w:marLeft w:val="0"/>
          <w:marRight w:val="0"/>
          <w:marTop w:val="0"/>
          <w:marBottom w:val="0"/>
          <w:divBdr>
            <w:top w:val="none" w:sz="0" w:space="0" w:color="auto"/>
            <w:left w:val="none" w:sz="0" w:space="0" w:color="auto"/>
            <w:bottom w:val="none" w:sz="0" w:space="0" w:color="auto"/>
            <w:right w:val="none" w:sz="0" w:space="0" w:color="auto"/>
          </w:divBdr>
        </w:div>
      </w:divsChild>
    </w:div>
    <w:div w:id="6480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7B1137CBDC145B373B764A6BE50D3" ma:contentTypeVersion="16" ma:contentTypeDescription="Create a new document." ma:contentTypeScope="" ma:versionID="df7dadc6ca3dfc71696062d55fc36280">
  <xsd:schema xmlns:xsd="http://www.w3.org/2001/XMLSchema" xmlns:xs="http://www.w3.org/2001/XMLSchema" xmlns:p="http://schemas.microsoft.com/office/2006/metadata/properties" xmlns:ns2="2089dab9-1771-47c1-b515-5145817bde0e" xmlns:ns3="ea66d215-0cee-4ed0-b800-2d7c926f598e" targetNamespace="http://schemas.microsoft.com/office/2006/metadata/properties" ma:root="true" ma:fieldsID="049b31787a95853b6a8c8bee399bc766" ns2:_="" ns3:_="">
    <xsd:import namespace="2089dab9-1771-47c1-b515-5145817bde0e"/>
    <xsd:import namespace="ea66d215-0cee-4ed0-b800-2d7c926f59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9dab9-1771-47c1-b515-5145817bde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66d215-0cee-4ed0-b800-2d7c926f598e" xsi:nil="true"/>
    <lcf76f155ced4ddcb4097134ff3c332f xmlns="2089dab9-1771-47c1-b515-5145817bde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7FBA6-39D0-40BB-B74C-723FE054E538}"/>
</file>

<file path=customXml/itemProps2.xml><?xml version="1.0" encoding="utf-8"?>
<ds:datastoreItem xmlns:ds="http://schemas.openxmlformats.org/officeDocument/2006/customXml" ds:itemID="{F90742A9-9C19-4D1B-BF47-6755FD8030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C79AB0-AB51-4889-A780-BBB502F6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Chris Ann Fernandes</cp:lastModifiedBy>
  <cp:revision>4</cp:revision>
  <cp:lastPrinted>2017-06-26T09:11:00Z</cp:lastPrinted>
  <dcterms:created xsi:type="dcterms:W3CDTF">2020-02-10T15:12:00Z</dcterms:created>
  <dcterms:modified xsi:type="dcterms:W3CDTF">2025-07-24T15:00:00Z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0x0101009D07B1137CBDC145B373B764A6BE50D3</vt:lpwstr>
  </property>
  <property fmtid="{D5CDD505-2E9C-101B-9397-08002B2CF9AE}" pid="3" name="Order">
    <vt:r8>60200</vt:r8>
  </property>
</Properties>
</file>